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4F3" w:rsidRDefault="001244F3" w:rsidP="001244F3">
      <w:pPr>
        <w:jc w:val="right"/>
        <w:rPr>
          <w:b/>
        </w:rPr>
      </w:pPr>
      <w:r>
        <w:t xml:space="preserve">          </w:t>
      </w:r>
      <w:r>
        <w:rPr>
          <w:b/>
        </w:rPr>
        <w:t>проект</w:t>
      </w: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1244F3" w:rsidRDefault="001244F3" w:rsidP="001244F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1244F3" w:rsidRDefault="001244F3" w:rsidP="001244F3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1244F3" w:rsidRDefault="001244F3" w:rsidP="001244F3"/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244F3" w:rsidRDefault="001244F3" w:rsidP="001244F3">
      <w:pPr>
        <w:jc w:val="center"/>
        <w:rPr>
          <w:b/>
          <w:sz w:val="25"/>
          <w:szCs w:val="25"/>
        </w:rPr>
      </w:pPr>
    </w:p>
    <w:p w:rsidR="001244F3" w:rsidRDefault="00A932E6" w:rsidP="001244F3">
      <w:pPr>
        <w:rPr>
          <w:b/>
        </w:rPr>
      </w:pPr>
      <w:r>
        <w:rPr>
          <w:b/>
        </w:rPr>
        <w:t>23</w:t>
      </w:r>
      <w:r w:rsidR="001244F3">
        <w:rPr>
          <w:b/>
        </w:rPr>
        <w:t xml:space="preserve"> </w:t>
      </w:r>
      <w:r>
        <w:rPr>
          <w:b/>
        </w:rPr>
        <w:t>мая</w:t>
      </w:r>
      <w:bookmarkStart w:id="0" w:name="_GoBack"/>
      <w:bookmarkEnd w:id="0"/>
      <w:r w:rsidR="001244F3">
        <w:rPr>
          <w:b/>
        </w:rPr>
        <w:t xml:space="preserve"> 2025 года                                                                                                         №_____ </w:t>
      </w:r>
    </w:p>
    <w:p w:rsidR="001244F3" w:rsidRDefault="001244F3" w:rsidP="001244F3">
      <w:pPr>
        <w:rPr>
          <w:b/>
        </w:rPr>
      </w:pPr>
    </w:p>
    <w:p w:rsidR="001244F3" w:rsidRDefault="001244F3" w:rsidP="001244F3"/>
    <w:p w:rsidR="001244F3" w:rsidRDefault="001244F3" w:rsidP="001244F3">
      <w:pPr>
        <w:rPr>
          <w:sz w:val="25"/>
          <w:szCs w:val="25"/>
        </w:rPr>
      </w:pPr>
      <w:r>
        <w:rPr>
          <w:sz w:val="25"/>
          <w:szCs w:val="25"/>
        </w:rPr>
        <w:t>О назначении председателя контрольно-счетной палаты городского округа</w:t>
      </w:r>
    </w:p>
    <w:p w:rsidR="001244F3" w:rsidRDefault="001244F3" w:rsidP="001244F3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 соответствии с Федеральным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ст. 79 Регламента </w:t>
      </w:r>
      <w:proofErr w:type="gramStart"/>
      <w:r>
        <w:rPr>
          <w:sz w:val="25"/>
          <w:szCs w:val="25"/>
        </w:rPr>
        <w:t>Совета 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Хакасия,</w:t>
      </w:r>
    </w:p>
    <w:p w:rsidR="001244F3" w:rsidRDefault="001244F3" w:rsidP="001244F3">
      <w:pPr>
        <w:jc w:val="both"/>
        <w:rPr>
          <w:sz w:val="25"/>
          <w:szCs w:val="25"/>
        </w:rPr>
      </w:pPr>
    </w:p>
    <w:p w:rsidR="001244F3" w:rsidRDefault="001244F3" w:rsidP="001244F3">
      <w:pPr>
        <w:jc w:val="both"/>
        <w:rPr>
          <w:sz w:val="25"/>
          <w:szCs w:val="25"/>
        </w:rPr>
      </w:pPr>
    </w:p>
    <w:p w:rsidR="001244F3" w:rsidRDefault="001244F3" w:rsidP="001244F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1244F3" w:rsidRDefault="001244F3" w:rsidP="001244F3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РЕШИЛ:</w:t>
      </w:r>
    </w:p>
    <w:p w:rsidR="001244F3" w:rsidRDefault="001244F3" w:rsidP="001244F3">
      <w:pPr>
        <w:jc w:val="both"/>
        <w:rPr>
          <w:b/>
          <w:sz w:val="25"/>
          <w:szCs w:val="25"/>
        </w:rPr>
      </w:pPr>
    </w:p>
    <w:p w:rsidR="001244F3" w:rsidRDefault="001244F3" w:rsidP="001244F3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Назначить председателем контрольно – счетной палаты городского округа города Сорска Республики Хакасия –</w:t>
      </w:r>
    </w:p>
    <w:p w:rsidR="001244F3" w:rsidRDefault="001244F3" w:rsidP="001244F3">
      <w:pPr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____________________________________________________________ </w:t>
      </w:r>
    </w:p>
    <w:p w:rsidR="001244F3" w:rsidRDefault="001244F3" w:rsidP="001244F3">
      <w:pPr>
        <w:ind w:left="720"/>
        <w:jc w:val="both"/>
        <w:rPr>
          <w:sz w:val="25"/>
          <w:szCs w:val="25"/>
        </w:rPr>
      </w:pPr>
    </w:p>
    <w:p w:rsidR="001244F3" w:rsidRDefault="001244F3" w:rsidP="001244F3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Настоящее решение направить главе города Сорска – </w:t>
      </w:r>
      <w:proofErr w:type="spellStart"/>
      <w:r>
        <w:rPr>
          <w:sz w:val="25"/>
          <w:szCs w:val="25"/>
        </w:rPr>
        <w:t>Гурай</w:t>
      </w:r>
      <w:proofErr w:type="spellEnd"/>
      <w:r>
        <w:rPr>
          <w:sz w:val="25"/>
          <w:szCs w:val="25"/>
        </w:rPr>
        <w:t xml:space="preserve"> М.С., Председателю Контрольно-счетной палаты Республики Хакасия - О.А. Лях.</w:t>
      </w:r>
    </w:p>
    <w:p w:rsidR="001244F3" w:rsidRDefault="001244F3" w:rsidP="001244F3">
      <w:pPr>
        <w:ind w:left="720"/>
        <w:jc w:val="both"/>
        <w:rPr>
          <w:sz w:val="25"/>
          <w:szCs w:val="25"/>
        </w:rPr>
      </w:pPr>
    </w:p>
    <w:p w:rsidR="001244F3" w:rsidRDefault="001244F3" w:rsidP="001244F3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Срок полномочий председателя контрольно-счетной палаты города Сорска составляет пять лет.</w:t>
      </w:r>
    </w:p>
    <w:p w:rsidR="001244F3" w:rsidRDefault="001244F3" w:rsidP="001244F3">
      <w:pPr>
        <w:jc w:val="both"/>
        <w:rPr>
          <w:sz w:val="25"/>
          <w:szCs w:val="25"/>
        </w:rPr>
      </w:pPr>
    </w:p>
    <w:p w:rsidR="001244F3" w:rsidRDefault="001244F3" w:rsidP="001244F3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 и подлежит официальному опубликованию в СМИ.</w:t>
      </w: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244F3" w:rsidRDefault="001244F3" w:rsidP="001244F3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Г.В. Веселова</w:t>
      </w: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</w:p>
    <w:p w:rsidR="001244F3" w:rsidRDefault="001244F3" w:rsidP="001244F3">
      <w:pPr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75B70"/>
    <w:multiLevelType w:val="hybridMultilevel"/>
    <w:tmpl w:val="ACFCC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3D"/>
    <w:rsid w:val="001244F3"/>
    <w:rsid w:val="002F00FD"/>
    <w:rsid w:val="008B333D"/>
    <w:rsid w:val="00A932E6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E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F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6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Company>СД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2025-05-16T03:38:00Z</cp:lastPrinted>
  <dcterms:created xsi:type="dcterms:W3CDTF">2025-04-16T04:54:00Z</dcterms:created>
  <dcterms:modified xsi:type="dcterms:W3CDTF">2025-05-16T03:39:00Z</dcterms:modified>
</cp:coreProperties>
</file>