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A40" w:rsidRDefault="00046A40" w:rsidP="00A62D5E">
      <w:pPr>
        <w:pStyle w:val="ConsPlusTitle"/>
        <w:jc w:val="right"/>
        <w:rPr>
          <w:rFonts w:ascii="Times New Roman" w:hAnsi="Times New Roman" w:cs="Times New Roman"/>
          <w:sz w:val="28"/>
          <w:szCs w:val="28"/>
        </w:rPr>
      </w:pPr>
    </w:p>
    <w:tbl>
      <w:tblPr>
        <w:tblStyle w:val="ab"/>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966"/>
        <w:gridCol w:w="3037"/>
        <w:gridCol w:w="3249"/>
      </w:tblGrid>
      <w:tr w:rsidR="00C64283" w:rsidRPr="00C64283" w:rsidTr="004B2D17">
        <w:trPr>
          <w:trHeight w:val="1512"/>
          <w:jc w:val="center"/>
        </w:trPr>
        <w:tc>
          <w:tcPr>
            <w:tcW w:w="2966" w:type="dxa"/>
            <w:tcBorders>
              <w:top w:val="single" w:sz="4" w:space="0" w:color="FFFFFF"/>
              <w:left w:val="single" w:sz="4" w:space="0" w:color="FFFFFF"/>
              <w:bottom w:val="single" w:sz="4" w:space="0" w:color="FFFFFF"/>
              <w:right w:val="single" w:sz="4" w:space="0" w:color="FFFFFF"/>
            </w:tcBorders>
          </w:tcPr>
          <w:p w:rsidR="00C64283" w:rsidRPr="00C64283" w:rsidRDefault="00C64283" w:rsidP="00C64283">
            <w:pPr>
              <w:jc w:val="center"/>
              <w:rPr>
                <w:lang w:val="en-US"/>
              </w:rPr>
            </w:pPr>
          </w:p>
          <w:p w:rsidR="00C64283" w:rsidRPr="00C64283" w:rsidRDefault="00C64283" w:rsidP="00C64283">
            <w:pPr>
              <w:jc w:val="center"/>
            </w:pPr>
            <w:r w:rsidRPr="00C64283">
              <w:t>Российская Федерация</w:t>
            </w:r>
          </w:p>
          <w:p w:rsidR="00C64283" w:rsidRPr="00C64283" w:rsidRDefault="00C64283" w:rsidP="00C64283">
            <w:pPr>
              <w:jc w:val="center"/>
            </w:pPr>
            <w:r w:rsidRPr="00C64283">
              <w:t>Республика Хакасия</w:t>
            </w:r>
          </w:p>
          <w:p w:rsidR="00C64283" w:rsidRPr="00C64283" w:rsidRDefault="00C64283" w:rsidP="00C64283">
            <w:pPr>
              <w:jc w:val="center"/>
            </w:pPr>
            <w:r w:rsidRPr="00C64283">
              <w:t>Совет депутатов</w:t>
            </w:r>
          </w:p>
          <w:p w:rsidR="00C64283" w:rsidRPr="00C64283" w:rsidRDefault="00C64283" w:rsidP="00C64283">
            <w:pPr>
              <w:jc w:val="center"/>
            </w:pPr>
            <w:r w:rsidRPr="00C64283">
              <w:t>городского округа города Сорска Республики</w:t>
            </w:r>
          </w:p>
          <w:p w:rsidR="00C64283" w:rsidRPr="00C64283" w:rsidRDefault="00C64283" w:rsidP="00C64283">
            <w:pPr>
              <w:jc w:val="center"/>
            </w:pPr>
            <w:r w:rsidRPr="00C64283">
              <w:t>Хакасия</w:t>
            </w:r>
          </w:p>
        </w:tc>
        <w:tc>
          <w:tcPr>
            <w:tcW w:w="3037" w:type="dxa"/>
            <w:tcBorders>
              <w:top w:val="single" w:sz="4" w:space="0" w:color="FFFFFF"/>
              <w:left w:val="single" w:sz="4" w:space="0" w:color="FFFFFF"/>
              <w:bottom w:val="single" w:sz="4" w:space="0" w:color="FFFFFF"/>
              <w:right w:val="single" w:sz="4" w:space="0" w:color="FFFFFF"/>
            </w:tcBorders>
          </w:tcPr>
          <w:p w:rsidR="00C64283" w:rsidRPr="00C64283" w:rsidRDefault="00C64283" w:rsidP="00C64283">
            <w:pPr>
              <w:jc w:val="center"/>
              <w:rPr>
                <w:rFonts w:ascii="Arial" w:hAnsi="Arial" w:cs="Arial"/>
                <w:noProof/>
              </w:rPr>
            </w:pPr>
          </w:p>
          <w:p w:rsidR="00C64283" w:rsidRPr="00C64283" w:rsidRDefault="00C64283" w:rsidP="00C64283">
            <w:pPr>
              <w:jc w:val="center"/>
            </w:pPr>
            <w:r w:rsidRPr="00C64283">
              <w:rPr>
                <w:rFonts w:ascii="Arial" w:hAnsi="Arial" w:cs="Arial"/>
                <w:noProof/>
              </w:rPr>
              <w:drawing>
                <wp:inline distT="0" distB="0" distL="0" distR="0" wp14:anchorId="2B2C6B55" wp14:editId="621E6FF2">
                  <wp:extent cx="590550" cy="742950"/>
                  <wp:effectExtent l="0" t="0" r="0" b="0"/>
                  <wp:docPr id="1" name="Рисунок 1" descr="G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GERB"/>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0550" cy="742950"/>
                          </a:xfrm>
                          <a:prstGeom prst="rect">
                            <a:avLst/>
                          </a:prstGeom>
                          <a:noFill/>
                          <a:ln>
                            <a:noFill/>
                          </a:ln>
                        </pic:spPr>
                      </pic:pic>
                    </a:graphicData>
                  </a:graphic>
                </wp:inline>
              </w:drawing>
            </w:r>
          </w:p>
        </w:tc>
        <w:tc>
          <w:tcPr>
            <w:tcW w:w="3249" w:type="dxa"/>
            <w:tcBorders>
              <w:top w:val="single" w:sz="4" w:space="0" w:color="FFFFFF"/>
              <w:left w:val="single" w:sz="4" w:space="0" w:color="FFFFFF"/>
              <w:bottom w:val="single" w:sz="4" w:space="0" w:color="FFFFFF"/>
              <w:right w:val="single" w:sz="4" w:space="0" w:color="FFFFFF"/>
            </w:tcBorders>
          </w:tcPr>
          <w:p w:rsidR="00C64283" w:rsidRPr="00C64283" w:rsidRDefault="00C64283" w:rsidP="00C64283">
            <w:pPr>
              <w:jc w:val="center"/>
            </w:pPr>
          </w:p>
          <w:p w:rsidR="00C64283" w:rsidRPr="00C64283" w:rsidRDefault="00C64283" w:rsidP="00C64283">
            <w:pPr>
              <w:jc w:val="center"/>
            </w:pPr>
            <w:r w:rsidRPr="00C64283">
              <w:t xml:space="preserve">Россия </w:t>
            </w:r>
            <w:proofErr w:type="spellStart"/>
            <w:r w:rsidRPr="00C64283">
              <w:t>Федерациязы</w:t>
            </w:r>
            <w:proofErr w:type="spellEnd"/>
          </w:p>
          <w:p w:rsidR="00C64283" w:rsidRPr="00C64283" w:rsidRDefault="00C64283" w:rsidP="00C64283">
            <w:pPr>
              <w:jc w:val="center"/>
            </w:pPr>
            <w:r w:rsidRPr="00C64283">
              <w:t xml:space="preserve">Хакас </w:t>
            </w:r>
            <w:proofErr w:type="spellStart"/>
            <w:r w:rsidRPr="00C64283">
              <w:t>Республиканы</w:t>
            </w:r>
            <w:proofErr w:type="spellEnd"/>
            <w:r w:rsidRPr="00C64283">
              <w:t>ӊ</w:t>
            </w:r>
          </w:p>
          <w:p w:rsidR="00C64283" w:rsidRPr="00C64283" w:rsidRDefault="00C64283" w:rsidP="00C64283">
            <w:pPr>
              <w:jc w:val="center"/>
            </w:pPr>
            <w:proofErr w:type="spellStart"/>
            <w:r w:rsidRPr="00C64283">
              <w:t>Сорығ</w:t>
            </w:r>
            <w:proofErr w:type="spellEnd"/>
            <w:r w:rsidRPr="00C64283">
              <w:t xml:space="preserve"> город </w:t>
            </w:r>
            <w:proofErr w:type="spellStart"/>
            <w:r w:rsidRPr="00C64283">
              <w:t>округыны</w:t>
            </w:r>
            <w:proofErr w:type="spellEnd"/>
            <w:r w:rsidRPr="00C64283">
              <w:t>ӊ</w:t>
            </w:r>
          </w:p>
          <w:p w:rsidR="00C64283" w:rsidRPr="00C64283" w:rsidRDefault="00C64283" w:rsidP="00C64283">
            <w:pPr>
              <w:jc w:val="center"/>
            </w:pPr>
            <w:proofErr w:type="spellStart"/>
            <w:r w:rsidRPr="00C64283">
              <w:t>депутаттар</w:t>
            </w:r>
            <w:proofErr w:type="spellEnd"/>
            <w:r w:rsidRPr="00C64283">
              <w:t xml:space="preserve"> </w:t>
            </w:r>
            <w:proofErr w:type="spellStart"/>
            <w:r w:rsidRPr="00C64283">
              <w:t>чӧб</w:t>
            </w:r>
            <w:proofErr w:type="gramStart"/>
            <w:r w:rsidRPr="00C64283">
              <w:t>i</w:t>
            </w:r>
            <w:proofErr w:type="spellEnd"/>
            <w:proofErr w:type="gramEnd"/>
          </w:p>
          <w:p w:rsidR="00C64283" w:rsidRPr="00C64283" w:rsidRDefault="00C64283" w:rsidP="00C64283">
            <w:pPr>
              <w:jc w:val="center"/>
            </w:pPr>
            <w:r w:rsidRPr="00C64283">
              <w:t xml:space="preserve">Хакас </w:t>
            </w:r>
            <w:proofErr w:type="spellStart"/>
            <w:r w:rsidRPr="00C64283">
              <w:t>Республиканы</w:t>
            </w:r>
            <w:proofErr w:type="spellEnd"/>
            <w:r w:rsidRPr="00C64283">
              <w:t>ӊ</w:t>
            </w:r>
          </w:p>
          <w:p w:rsidR="00C64283" w:rsidRPr="00C64283" w:rsidRDefault="00C64283" w:rsidP="00C64283">
            <w:pPr>
              <w:jc w:val="center"/>
            </w:pPr>
          </w:p>
        </w:tc>
      </w:tr>
    </w:tbl>
    <w:p w:rsidR="00C64283" w:rsidRPr="00C64283" w:rsidRDefault="00C64283" w:rsidP="00C64283">
      <w:pPr>
        <w:jc w:val="center"/>
      </w:pPr>
      <w:r w:rsidRPr="00C64283">
        <w:t>_____________________________________________________________________________</w:t>
      </w:r>
    </w:p>
    <w:p w:rsidR="00C64283" w:rsidRPr="00C64283" w:rsidRDefault="00C64283" w:rsidP="00C64283">
      <w:pPr>
        <w:rPr>
          <w:sz w:val="25"/>
          <w:szCs w:val="25"/>
        </w:rPr>
      </w:pPr>
    </w:p>
    <w:p w:rsidR="00C64283" w:rsidRPr="00C64283" w:rsidRDefault="00C64283" w:rsidP="00A62D5E">
      <w:pPr>
        <w:jc w:val="center"/>
        <w:rPr>
          <w:b/>
          <w:sz w:val="25"/>
          <w:szCs w:val="25"/>
        </w:rPr>
      </w:pPr>
    </w:p>
    <w:p w:rsidR="00A62D5E" w:rsidRPr="00C64283" w:rsidRDefault="00A62D5E" w:rsidP="00A62D5E">
      <w:pPr>
        <w:jc w:val="center"/>
        <w:rPr>
          <w:b/>
          <w:sz w:val="25"/>
          <w:szCs w:val="25"/>
        </w:rPr>
      </w:pPr>
      <w:proofErr w:type="gramStart"/>
      <w:r w:rsidRPr="00C64283">
        <w:rPr>
          <w:b/>
          <w:sz w:val="25"/>
          <w:szCs w:val="25"/>
        </w:rPr>
        <w:t>Р</w:t>
      </w:r>
      <w:proofErr w:type="gramEnd"/>
      <w:r w:rsidRPr="00C64283">
        <w:rPr>
          <w:b/>
          <w:sz w:val="25"/>
          <w:szCs w:val="25"/>
        </w:rPr>
        <w:t xml:space="preserve"> Е Ш Е Н И Е</w:t>
      </w:r>
    </w:p>
    <w:p w:rsidR="00A62D5E" w:rsidRPr="00C64283" w:rsidRDefault="00C64283" w:rsidP="00A62D5E">
      <w:pPr>
        <w:rPr>
          <w:b/>
          <w:sz w:val="25"/>
          <w:szCs w:val="25"/>
        </w:rPr>
      </w:pPr>
      <w:r w:rsidRPr="00C64283">
        <w:rPr>
          <w:b/>
          <w:sz w:val="25"/>
          <w:szCs w:val="25"/>
        </w:rPr>
        <w:t>28 ноября 2025 года</w:t>
      </w:r>
      <w:r w:rsidR="00A62D5E" w:rsidRPr="00C64283">
        <w:rPr>
          <w:b/>
          <w:sz w:val="25"/>
          <w:szCs w:val="25"/>
        </w:rPr>
        <w:t xml:space="preserve">                                          </w:t>
      </w:r>
      <w:r w:rsidRPr="00C64283">
        <w:rPr>
          <w:b/>
          <w:sz w:val="25"/>
          <w:szCs w:val="25"/>
        </w:rPr>
        <w:t xml:space="preserve">                             </w:t>
      </w:r>
      <w:r w:rsidRPr="00C64283">
        <w:rPr>
          <w:b/>
          <w:sz w:val="25"/>
          <w:szCs w:val="25"/>
        </w:rPr>
        <w:tab/>
        <w:t xml:space="preserve">    </w:t>
      </w:r>
      <w:r>
        <w:rPr>
          <w:b/>
          <w:sz w:val="25"/>
          <w:szCs w:val="25"/>
        </w:rPr>
        <w:t xml:space="preserve">              </w:t>
      </w:r>
      <w:r w:rsidRPr="00C64283">
        <w:rPr>
          <w:b/>
          <w:sz w:val="25"/>
          <w:szCs w:val="25"/>
        </w:rPr>
        <w:t xml:space="preserve">     №331</w:t>
      </w:r>
    </w:p>
    <w:p w:rsidR="00A62D5E" w:rsidRPr="00C64283" w:rsidRDefault="00A62D5E" w:rsidP="00A62D5E">
      <w:pPr>
        <w:pStyle w:val="ConsPlusNormal"/>
        <w:widowControl/>
        <w:rPr>
          <w:rFonts w:ascii="Times New Roman" w:hAnsi="Times New Roman" w:cs="Times New Roman"/>
          <w:b/>
          <w:bCs/>
          <w:sz w:val="25"/>
          <w:szCs w:val="25"/>
        </w:rPr>
      </w:pPr>
    </w:p>
    <w:p w:rsidR="00046A40" w:rsidRPr="00C64283" w:rsidRDefault="00B843EA" w:rsidP="006A79CA">
      <w:pPr>
        <w:pStyle w:val="20"/>
        <w:shd w:val="clear" w:color="auto" w:fill="auto"/>
        <w:spacing w:after="0" w:line="240" w:lineRule="auto"/>
        <w:ind w:right="3440"/>
        <w:jc w:val="left"/>
        <w:rPr>
          <w:rFonts w:ascii="Times New Roman" w:eastAsia="Calibri" w:hAnsi="Times New Roman" w:cs="Times New Roman"/>
          <w:sz w:val="25"/>
          <w:szCs w:val="25"/>
        </w:rPr>
      </w:pPr>
      <w:r w:rsidRPr="00C64283">
        <w:rPr>
          <w:rFonts w:ascii="Times New Roman" w:eastAsia="Calibri" w:hAnsi="Times New Roman" w:cs="Times New Roman"/>
          <w:sz w:val="25"/>
          <w:szCs w:val="25"/>
        </w:rPr>
        <w:t>Об установлении ставки земельного налога на земельные участки, расположенные на территории города Сорска</w:t>
      </w:r>
    </w:p>
    <w:p w:rsidR="006A79CA" w:rsidRPr="00C64283" w:rsidRDefault="006A79CA" w:rsidP="006A79CA">
      <w:pPr>
        <w:pStyle w:val="ConsPlusNonformat"/>
        <w:widowControl/>
        <w:ind w:firstLine="708"/>
        <w:jc w:val="both"/>
        <w:rPr>
          <w:rFonts w:ascii="Times New Roman" w:hAnsi="Times New Roman" w:cs="Times New Roman"/>
          <w:sz w:val="25"/>
          <w:szCs w:val="25"/>
        </w:rPr>
      </w:pPr>
    </w:p>
    <w:p w:rsidR="00A62D5E" w:rsidRPr="00C64283" w:rsidRDefault="006A79CA" w:rsidP="006A79CA">
      <w:pPr>
        <w:pStyle w:val="ConsPlusNonformat"/>
        <w:widowControl/>
        <w:ind w:firstLine="708"/>
        <w:jc w:val="both"/>
        <w:rPr>
          <w:rFonts w:ascii="Times New Roman" w:hAnsi="Times New Roman" w:cs="Times New Roman"/>
          <w:sz w:val="25"/>
          <w:szCs w:val="25"/>
        </w:rPr>
      </w:pPr>
      <w:proofErr w:type="gramStart"/>
      <w:r w:rsidRPr="00C64283">
        <w:rPr>
          <w:rFonts w:ascii="Times New Roman" w:hAnsi="Times New Roman" w:cs="Times New Roman"/>
          <w:sz w:val="25"/>
          <w:szCs w:val="25"/>
        </w:rPr>
        <w:t>Руководствуясь ст. 12 и 387-398 Налогового кодекса Российской Федерации,  ст. 16 Федерального закона от 06.10.2003 г. № 131-ФЗ «Об общих принципах организации местного самоуправления в Российской Федерации», Уставом городского округа города Сорска Республики Хакасия, прошу рассмотреть на сессии Совета депутатов города Сорска вопрос об установлении ставки земельного налога на земельные участки, расположенные  на территории города Сорска</w:t>
      </w:r>
      <w:proofErr w:type="gramEnd"/>
    </w:p>
    <w:p w:rsidR="00A62D5E" w:rsidRPr="00C64283" w:rsidRDefault="00A62D5E" w:rsidP="006A79CA">
      <w:pPr>
        <w:pStyle w:val="ConsPlusNonformat"/>
        <w:widowControl/>
        <w:ind w:firstLine="708"/>
        <w:jc w:val="both"/>
        <w:rPr>
          <w:rFonts w:ascii="Times New Roman" w:hAnsi="Times New Roman" w:cs="Times New Roman"/>
          <w:sz w:val="25"/>
          <w:szCs w:val="25"/>
        </w:rPr>
      </w:pPr>
    </w:p>
    <w:p w:rsidR="00A62D5E" w:rsidRPr="00C64283" w:rsidRDefault="00A62D5E" w:rsidP="006A79CA">
      <w:pPr>
        <w:pStyle w:val="ConsPlusNonformat"/>
        <w:widowControl/>
        <w:ind w:firstLine="708"/>
        <w:jc w:val="both"/>
        <w:rPr>
          <w:rFonts w:ascii="Times New Roman" w:hAnsi="Times New Roman" w:cs="Times New Roman"/>
          <w:b/>
          <w:sz w:val="25"/>
          <w:szCs w:val="25"/>
        </w:rPr>
      </w:pPr>
      <w:r w:rsidRPr="00C64283">
        <w:rPr>
          <w:rFonts w:ascii="Times New Roman" w:hAnsi="Times New Roman" w:cs="Times New Roman"/>
          <w:sz w:val="25"/>
          <w:szCs w:val="25"/>
        </w:rPr>
        <w:t xml:space="preserve">Совет депутатов города Сорска </w:t>
      </w:r>
      <w:r w:rsidRPr="00C64283">
        <w:rPr>
          <w:rFonts w:ascii="Times New Roman" w:hAnsi="Times New Roman" w:cs="Times New Roman"/>
          <w:b/>
          <w:sz w:val="25"/>
          <w:szCs w:val="25"/>
        </w:rPr>
        <w:t>РЕШИЛ:</w:t>
      </w:r>
    </w:p>
    <w:p w:rsidR="00C64283" w:rsidRPr="00C64283" w:rsidRDefault="00C64283" w:rsidP="006A79CA">
      <w:pPr>
        <w:pStyle w:val="ConsPlusNonformat"/>
        <w:widowControl/>
        <w:ind w:firstLine="708"/>
        <w:jc w:val="both"/>
        <w:rPr>
          <w:rFonts w:ascii="Times New Roman" w:hAnsi="Times New Roman" w:cs="Times New Roman"/>
          <w:b/>
          <w:sz w:val="25"/>
          <w:szCs w:val="25"/>
        </w:rPr>
      </w:pPr>
    </w:p>
    <w:p w:rsidR="006A79CA" w:rsidRPr="00C64283" w:rsidRDefault="006A79CA" w:rsidP="006A79CA">
      <w:pPr>
        <w:tabs>
          <w:tab w:val="left" w:pos="993"/>
        </w:tabs>
        <w:ind w:firstLine="709"/>
        <w:jc w:val="both"/>
        <w:rPr>
          <w:sz w:val="25"/>
          <w:szCs w:val="25"/>
        </w:rPr>
      </w:pPr>
      <w:r w:rsidRPr="00C64283">
        <w:rPr>
          <w:sz w:val="25"/>
          <w:szCs w:val="25"/>
        </w:rPr>
        <w:t xml:space="preserve">1. Установить и ввести в действие на территории города Сорска земельный налог. </w:t>
      </w:r>
    </w:p>
    <w:p w:rsidR="006A79CA" w:rsidRPr="00C64283" w:rsidRDefault="006A79CA" w:rsidP="006A79CA">
      <w:pPr>
        <w:tabs>
          <w:tab w:val="left" w:pos="993"/>
        </w:tabs>
        <w:ind w:firstLine="709"/>
        <w:jc w:val="both"/>
        <w:rPr>
          <w:sz w:val="25"/>
          <w:szCs w:val="25"/>
        </w:rPr>
      </w:pPr>
      <w:r w:rsidRPr="00C64283">
        <w:rPr>
          <w:sz w:val="25"/>
          <w:szCs w:val="25"/>
        </w:rPr>
        <w:t>2. Установить налоговые ставки земельного налога в следующих размерах:</w:t>
      </w:r>
      <w:r w:rsidRPr="00C64283">
        <w:rPr>
          <w:sz w:val="25"/>
          <w:szCs w:val="25"/>
        </w:rPr>
        <w:tab/>
      </w:r>
    </w:p>
    <w:p w:rsidR="006A79CA" w:rsidRPr="00C64283" w:rsidRDefault="006A79CA" w:rsidP="006A79CA">
      <w:pPr>
        <w:autoSpaceDE w:val="0"/>
        <w:autoSpaceDN w:val="0"/>
        <w:adjustRightInd w:val="0"/>
        <w:ind w:firstLine="709"/>
        <w:jc w:val="both"/>
        <w:rPr>
          <w:sz w:val="25"/>
          <w:szCs w:val="25"/>
        </w:rPr>
      </w:pPr>
      <w:r w:rsidRPr="00C64283">
        <w:rPr>
          <w:sz w:val="25"/>
          <w:szCs w:val="25"/>
        </w:rPr>
        <w:t xml:space="preserve"> а) 0,3 процента от кадастровой стоимости земельных участков:</w:t>
      </w:r>
    </w:p>
    <w:p w:rsidR="006A79CA" w:rsidRPr="00C64283" w:rsidRDefault="006A79CA" w:rsidP="006A79CA">
      <w:pPr>
        <w:autoSpaceDE w:val="0"/>
        <w:autoSpaceDN w:val="0"/>
        <w:adjustRightInd w:val="0"/>
        <w:ind w:firstLine="709"/>
        <w:jc w:val="both"/>
        <w:rPr>
          <w:sz w:val="25"/>
          <w:szCs w:val="25"/>
        </w:rPr>
      </w:pPr>
      <w:r w:rsidRPr="00C64283">
        <w:rPr>
          <w:sz w:val="25"/>
          <w:szCs w:val="25"/>
        </w:rPr>
        <w:t>- отнесённых к землям сельскохозяйственного назначения или к землям в составе зон сельскохозяйственного использования в населённых пунктах и используемых для сельскохозяйственного производства;</w:t>
      </w:r>
    </w:p>
    <w:p w:rsidR="006A79CA" w:rsidRPr="00C64283" w:rsidRDefault="006A79CA" w:rsidP="006A79CA">
      <w:pPr>
        <w:autoSpaceDE w:val="0"/>
        <w:autoSpaceDN w:val="0"/>
        <w:adjustRightInd w:val="0"/>
        <w:ind w:firstLine="709"/>
        <w:jc w:val="both"/>
        <w:rPr>
          <w:sz w:val="25"/>
          <w:szCs w:val="25"/>
        </w:rPr>
      </w:pPr>
      <w:r w:rsidRPr="00C64283">
        <w:rPr>
          <w:sz w:val="25"/>
          <w:szCs w:val="25"/>
        </w:rPr>
        <w:t xml:space="preserve">- </w:t>
      </w:r>
      <w:proofErr w:type="gramStart"/>
      <w:r w:rsidRPr="00C64283">
        <w:rPr>
          <w:sz w:val="25"/>
          <w:szCs w:val="25"/>
        </w:rPr>
        <w:t>занятых</w:t>
      </w:r>
      <w:proofErr w:type="gramEnd"/>
      <w:r w:rsidRPr="00C64283">
        <w:rPr>
          <w:sz w:val="25"/>
          <w:szCs w:val="25"/>
        </w:rPr>
        <w:t xml:space="preserve">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приобретённых (предоставленных) для жилищного строительства;</w:t>
      </w:r>
    </w:p>
    <w:p w:rsidR="006A79CA" w:rsidRPr="00C64283" w:rsidRDefault="006A79CA" w:rsidP="006A79CA">
      <w:pPr>
        <w:autoSpaceDE w:val="0"/>
        <w:autoSpaceDN w:val="0"/>
        <w:adjustRightInd w:val="0"/>
        <w:ind w:firstLine="709"/>
        <w:jc w:val="both"/>
        <w:rPr>
          <w:sz w:val="25"/>
          <w:szCs w:val="25"/>
        </w:rPr>
      </w:pPr>
      <w:r w:rsidRPr="00C64283">
        <w:rPr>
          <w:sz w:val="25"/>
          <w:szCs w:val="25"/>
        </w:rPr>
        <w:t xml:space="preserve">- </w:t>
      </w:r>
      <w:proofErr w:type="gramStart"/>
      <w:r w:rsidRPr="00C64283">
        <w:rPr>
          <w:sz w:val="25"/>
          <w:szCs w:val="25"/>
        </w:rPr>
        <w:t>приобретённых</w:t>
      </w:r>
      <w:proofErr w:type="gramEnd"/>
      <w:r w:rsidRPr="00C64283">
        <w:rPr>
          <w:sz w:val="25"/>
          <w:szCs w:val="25"/>
        </w:rPr>
        <w:t xml:space="preserve"> (предоставленных) для личного подсобного хозяйства, садоводства, огородничества, а также дачного строительства, индивидуального гаражного строительства;</w:t>
      </w:r>
    </w:p>
    <w:p w:rsidR="006A79CA" w:rsidRPr="00C64283" w:rsidRDefault="006A79CA" w:rsidP="006A79CA">
      <w:pPr>
        <w:autoSpaceDE w:val="0"/>
        <w:autoSpaceDN w:val="0"/>
        <w:adjustRightInd w:val="0"/>
        <w:ind w:firstLine="709"/>
        <w:jc w:val="both"/>
        <w:rPr>
          <w:sz w:val="25"/>
          <w:szCs w:val="25"/>
        </w:rPr>
      </w:pPr>
      <w:r w:rsidRPr="00C64283">
        <w:rPr>
          <w:sz w:val="25"/>
          <w:szCs w:val="25"/>
        </w:rPr>
        <w:t>- не используемых в предпринимательской деятельности, приобретённых (предоставленных) для ведения личного подсобного хозяйства, садоводства или огородничества, а также земельных участков общего назначения, предусмотренных Федер</w:t>
      </w:r>
      <w:r w:rsidR="00C64283">
        <w:rPr>
          <w:sz w:val="25"/>
          <w:szCs w:val="25"/>
        </w:rPr>
        <w:t xml:space="preserve">альным законом от 29.07.2017 </w:t>
      </w:r>
      <w:r w:rsidRPr="00C64283">
        <w:rPr>
          <w:sz w:val="25"/>
          <w:szCs w:val="25"/>
        </w:rPr>
        <w:t>№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6A79CA" w:rsidRPr="00C64283" w:rsidRDefault="006A79CA" w:rsidP="006A79CA">
      <w:pPr>
        <w:autoSpaceDE w:val="0"/>
        <w:autoSpaceDN w:val="0"/>
        <w:adjustRightInd w:val="0"/>
        <w:ind w:firstLine="709"/>
        <w:jc w:val="both"/>
        <w:rPr>
          <w:sz w:val="25"/>
          <w:szCs w:val="25"/>
        </w:rPr>
      </w:pPr>
      <w:r w:rsidRPr="00C64283">
        <w:rPr>
          <w:sz w:val="25"/>
          <w:szCs w:val="25"/>
        </w:rPr>
        <w:t>- ограниченных в обороте в соответствии с законодательством Российской Федерации, предоставленных для обеспечения обороны, безопасности и таможенных нужд;</w:t>
      </w:r>
    </w:p>
    <w:p w:rsidR="006A79CA" w:rsidRPr="00C64283" w:rsidRDefault="006A79CA" w:rsidP="006A79CA">
      <w:pPr>
        <w:autoSpaceDE w:val="0"/>
        <w:autoSpaceDN w:val="0"/>
        <w:adjustRightInd w:val="0"/>
        <w:ind w:firstLine="709"/>
        <w:jc w:val="both"/>
        <w:rPr>
          <w:sz w:val="25"/>
          <w:szCs w:val="25"/>
        </w:rPr>
      </w:pPr>
      <w:r w:rsidRPr="00C64283">
        <w:rPr>
          <w:sz w:val="25"/>
          <w:szCs w:val="25"/>
        </w:rPr>
        <w:t xml:space="preserve"> б) </w:t>
      </w:r>
      <w:r w:rsidR="00C64283" w:rsidRPr="00C64283">
        <w:rPr>
          <w:sz w:val="25"/>
          <w:szCs w:val="25"/>
        </w:rPr>
        <w:t>0,6</w:t>
      </w:r>
      <w:r w:rsidRPr="00C64283">
        <w:rPr>
          <w:sz w:val="25"/>
          <w:szCs w:val="25"/>
        </w:rPr>
        <w:t xml:space="preserve"> процента от кадастровой стоимости в отношении прочих земельных участков.</w:t>
      </w:r>
    </w:p>
    <w:p w:rsidR="00C64283" w:rsidRDefault="00C64283" w:rsidP="006A79CA">
      <w:pPr>
        <w:autoSpaceDE w:val="0"/>
        <w:autoSpaceDN w:val="0"/>
        <w:adjustRightInd w:val="0"/>
        <w:ind w:firstLine="709"/>
        <w:jc w:val="both"/>
        <w:rPr>
          <w:sz w:val="25"/>
          <w:szCs w:val="25"/>
        </w:rPr>
      </w:pPr>
    </w:p>
    <w:p w:rsidR="00C64283" w:rsidRDefault="00C64283" w:rsidP="006A79CA">
      <w:pPr>
        <w:autoSpaceDE w:val="0"/>
        <w:autoSpaceDN w:val="0"/>
        <w:adjustRightInd w:val="0"/>
        <w:ind w:firstLine="709"/>
        <w:jc w:val="both"/>
        <w:rPr>
          <w:sz w:val="25"/>
          <w:szCs w:val="25"/>
        </w:rPr>
      </w:pPr>
    </w:p>
    <w:p w:rsidR="006A79CA" w:rsidRPr="00C64283" w:rsidRDefault="006A79CA" w:rsidP="006A79CA">
      <w:pPr>
        <w:autoSpaceDE w:val="0"/>
        <w:autoSpaceDN w:val="0"/>
        <w:adjustRightInd w:val="0"/>
        <w:ind w:firstLine="709"/>
        <w:jc w:val="both"/>
        <w:rPr>
          <w:sz w:val="25"/>
          <w:szCs w:val="25"/>
        </w:rPr>
      </w:pPr>
      <w:r w:rsidRPr="00C64283">
        <w:rPr>
          <w:sz w:val="25"/>
          <w:szCs w:val="25"/>
        </w:rPr>
        <w:t>3. Установить следующие сроки уплаты авансовых платежей и платежей по итогам года для налогоплательщиков-организаций:</w:t>
      </w:r>
    </w:p>
    <w:p w:rsidR="006A79CA" w:rsidRPr="00C64283" w:rsidRDefault="006A79CA" w:rsidP="006A79CA">
      <w:pPr>
        <w:autoSpaceDE w:val="0"/>
        <w:autoSpaceDN w:val="0"/>
        <w:adjustRightInd w:val="0"/>
        <w:ind w:firstLine="709"/>
        <w:jc w:val="both"/>
        <w:rPr>
          <w:sz w:val="25"/>
          <w:szCs w:val="25"/>
        </w:rPr>
      </w:pPr>
      <w:r w:rsidRPr="00C64283">
        <w:rPr>
          <w:sz w:val="25"/>
          <w:szCs w:val="25"/>
        </w:rPr>
        <w:t xml:space="preserve"> - авансовых платежей – ежеквартально, не позднее последнего числа месяца следующего за истекшим отчётным периодом;</w:t>
      </w:r>
    </w:p>
    <w:p w:rsidR="006A79CA" w:rsidRDefault="006A79CA" w:rsidP="006A79CA">
      <w:pPr>
        <w:autoSpaceDE w:val="0"/>
        <w:autoSpaceDN w:val="0"/>
        <w:adjustRightInd w:val="0"/>
        <w:ind w:firstLine="709"/>
        <w:jc w:val="both"/>
        <w:rPr>
          <w:sz w:val="25"/>
          <w:szCs w:val="25"/>
        </w:rPr>
      </w:pPr>
      <w:r w:rsidRPr="00C64283">
        <w:rPr>
          <w:sz w:val="25"/>
          <w:szCs w:val="25"/>
        </w:rPr>
        <w:t xml:space="preserve"> - платежей по итогам налогового периода – не позднее 1 марта года, следующего за истекшим налоговым периодом.</w:t>
      </w:r>
    </w:p>
    <w:p w:rsidR="00C11C91" w:rsidRPr="00C64283" w:rsidRDefault="00C11C91" w:rsidP="00C11C91">
      <w:pPr>
        <w:tabs>
          <w:tab w:val="left" w:pos="993"/>
        </w:tabs>
        <w:ind w:firstLine="709"/>
        <w:jc w:val="both"/>
        <w:rPr>
          <w:sz w:val="25"/>
          <w:szCs w:val="25"/>
        </w:rPr>
      </w:pPr>
      <w:bookmarkStart w:id="0" w:name="_GoBack"/>
      <w:bookmarkEnd w:id="0"/>
      <w:r>
        <w:rPr>
          <w:sz w:val="25"/>
          <w:szCs w:val="25"/>
        </w:rPr>
        <w:t>4. В связи с принятием настоящего решения признать утратившим силу решение Совета депутатов города Сорска от 24.03.2023 №58 «</w:t>
      </w:r>
      <w:r>
        <w:rPr>
          <w:sz w:val="25"/>
          <w:szCs w:val="25"/>
        </w:rPr>
        <w:t xml:space="preserve">О </w:t>
      </w:r>
      <w:r>
        <w:rPr>
          <w:sz w:val="25"/>
          <w:szCs w:val="25"/>
        </w:rPr>
        <w:t>в</w:t>
      </w:r>
      <w:r w:rsidRPr="00E86D35">
        <w:rPr>
          <w:sz w:val="25"/>
          <w:szCs w:val="25"/>
        </w:rPr>
        <w:t>ведении в действие на территории города Сорска земельного налога</w:t>
      </w:r>
      <w:r>
        <w:rPr>
          <w:sz w:val="25"/>
          <w:szCs w:val="25"/>
        </w:rPr>
        <w:t>».</w:t>
      </w:r>
    </w:p>
    <w:p w:rsidR="00C64283" w:rsidRDefault="00C11C91" w:rsidP="00C64283">
      <w:pPr>
        <w:autoSpaceDE w:val="0"/>
        <w:autoSpaceDN w:val="0"/>
        <w:adjustRightInd w:val="0"/>
        <w:ind w:firstLine="709"/>
        <w:jc w:val="both"/>
        <w:rPr>
          <w:sz w:val="25"/>
          <w:szCs w:val="25"/>
        </w:rPr>
      </w:pPr>
      <w:r>
        <w:rPr>
          <w:sz w:val="25"/>
          <w:szCs w:val="25"/>
        </w:rPr>
        <w:t>5</w:t>
      </w:r>
      <w:r w:rsidR="00C64283">
        <w:rPr>
          <w:sz w:val="25"/>
          <w:szCs w:val="25"/>
        </w:rPr>
        <w:t xml:space="preserve">. </w:t>
      </w:r>
      <w:r w:rsidR="00C64283" w:rsidRPr="00C64283">
        <w:rPr>
          <w:sz w:val="25"/>
          <w:szCs w:val="25"/>
        </w:rPr>
        <w:t>Настоящее решение направить главе города Сорска для подписания и официального опубликования в СМИ.</w:t>
      </w:r>
    </w:p>
    <w:p w:rsidR="00C11C91" w:rsidRPr="00E86D35" w:rsidRDefault="00C11C91" w:rsidP="00C11C91">
      <w:pPr>
        <w:autoSpaceDE w:val="0"/>
        <w:autoSpaceDN w:val="0"/>
        <w:adjustRightInd w:val="0"/>
        <w:ind w:firstLine="709"/>
        <w:jc w:val="both"/>
        <w:rPr>
          <w:sz w:val="25"/>
          <w:szCs w:val="25"/>
        </w:rPr>
      </w:pPr>
      <w:r>
        <w:rPr>
          <w:sz w:val="25"/>
          <w:szCs w:val="25"/>
        </w:rPr>
        <w:t xml:space="preserve">6. </w:t>
      </w:r>
      <w:r w:rsidRPr="00E86D35">
        <w:rPr>
          <w:sz w:val="25"/>
          <w:szCs w:val="25"/>
        </w:rPr>
        <w:t>Решение вступает в силу по истечении месяца со дня его официального опубликования в средствах массовой информации, но не ранее первого числа очередного налогового периода.</w:t>
      </w:r>
    </w:p>
    <w:p w:rsidR="00C11C91" w:rsidRPr="00C64283" w:rsidRDefault="00C11C91" w:rsidP="00C64283">
      <w:pPr>
        <w:autoSpaceDE w:val="0"/>
        <w:autoSpaceDN w:val="0"/>
        <w:adjustRightInd w:val="0"/>
        <w:ind w:firstLine="709"/>
        <w:jc w:val="both"/>
        <w:rPr>
          <w:sz w:val="25"/>
          <w:szCs w:val="25"/>
        </w:rPr>
      </w:pPr>
    </w:p>
    <w:p w:rsidR="00A62D5E" w:rsidRPr="00C64283" w:rsidRDefault="00A62D5E" w:rsidP="006A79CA">
      <w:pPr>
        <w:pStyle w:val="ConsPlusNormal"/>
        <w:widowControl/>
        <w:jc w:val="both"/>
        <w:rPr>
          <w:rFonts w:ascii="Times New Roman" w:hAnsi="Times New Roman" w:cs="Times New Roman"/>
          <w:sz w:val="25"/>
          <w:szCs w:val="25"/>
        </w:rPr>
      </w:pPr>
    </w:p>
    <w:p w:rsidR="00A62D5E" w:rsidRPr="00C64283" w:rsidRDefault="00A62D5E" w:rsidP="006A79CA">
      <w:pPr>
        <w:pStyle w:val="ConsPlusNormal"/>
        <w:widowControl/>
        <w:jc w:val="both"/>
        <w:rPr>
          <w:rFonts w:ascii="Times New Roman" w:hAnsi="Times New Roman" w:cs="Times New Roman"/>
          <w:sz w:val="25"/>
          <w:szCs w:val="25"/>
        </w:rPr>
      </w:pPr>
      <w:r w:rsidRPr="00C64283">
        <w:rPr>
          <w:rFonts w:ascii="Times New Roman" w:hAnsi="Times New Roman" w:cs="Times New Roman"/>
          <w:sz w:val="25"/>
          <w:szCs w:val="25"/>
        </w:rPr>
        <w:t xml:space="preserve">Председатель Совета депутатов </w:t>
      </w:r>
    </w:p>
    <w:p w:rsidR="00A62D5E" w:rsidRPr="00C64283" w:rsidRDefault="00A62D5E" w:rsidP="006A79CA">
      <w:pPr>
        <w:pStyle w:val="ConsPlusNormal"/>
        <w:widowControl/>
        <w:jc w:val="both"/>
        <w:rPr>
          <w:rFonts w:ascii="Times New Roman" w:hAnsi="Times New Roman" w:cs="Times New Roman"/>
          <w:sz w:val="25"/>
          <w:szCs w:val="25"/>
        </w:rPr>
      </w:pPr>
      <w:r w:rsidRPr="00C64283">
        <w:rPr>
          <w:rFonts w:ascii="Times New Roman" w:hAnsi="Times New Roman" w:cs="Times New Roman"/>
          <w:sz w:val="25"/>
          <w:szCs w:val="25"/>
        </w:rPr>
        <w:t xml:space="preserve">города Сорска                      </w:t>
      </w:r>
      <w:r w:rsidR="00C64283" w:rsidRPr="00C64283">
        <w:rPr>
          <w:rFonts w:ascii="Times New Roman" w:hAnsi="Times New Roman" w:cs="Times New Roman"/>
          <w:sz w:val="25"/>
          <w:szCs w:val="25"/>
        </w:rPr>
        <w:t xml:space="preserve">                                          </w:t>
      </w:r>
      <w:r w:rsidR="00C64283">
        <w:rPr>
          <w:rFonts w:ascii="Times New Roman" w:hAnsi="Times New Roman" w:cs="Times New Roman"/>
          <w:sz w:val="25"/>
          <w:szCs w:val="25"/>
        </w:rPr>
        <w:t xml:space="preserve">                      </w:t>
      </w:r>
      <w:r w:rsidR="00C64283" w:rsidRPr="00C64283">
        <w:rPr>
          <w:rFonts w:ascii="Times New Roman" w:hAnsi="Times New Roman" w:cs="Times New Roman"/>
          <w:sz w:val="25"/>
          <w:szCs w:val="25"/>
        </w:rPr>
        <w:t xml:space="preserve">          </w:t>
      </w:r>
      <w:r w:rsidRPr="00C64283">
        <w:rPr>
          <w:rFonts w:ascii="Times New Roman" w:hAnsi="Times New Roman" w:cs="Times New Roman"/>
          <w:sz w:val="25"/>
          <w:szCs w:val="25"/>
        </w:rPr>
        <w:t xml:space="preserve"> </w:t>
      </w:r>
      <w:r w:rsidR="00C64283" w:rsidRPr="00C64283">
        <w:rPr>
          <w:rFonts w:ascii="Times New Roman" w:hAnsi="Times New Roman" w:cs="Times New Roman"/>
          <w:sz w:val="25"/>
          <w:szCs w:val="25"/>
        </w:rPr>
        <w:t>Г.В. Веселова</w:t>
      </w:r>
      <w:r w:rsidRPr="00C64283">
        <w:rPr>
          <w:rFonts w:ascii="Times New Roman" w:hAnsi="Times New Roman" w:cs="Times New Roman"/>
          <w:sz w:val="25"/>
          <w:szCs w:val="25"/>
        </w:rPr>
        <w:t xml:space="preserve">                                                        </w:t>
      </w:r>
    </w:p>
    <w:p w:rsidR="00A62D5E" w:rsidRPr="00C64283" w:rsidRDefault="00A62D5E" w:rsidP="006A79CA">
      <w:pPr>
        <w:pStyle w:val="ConsPlusNormal"/>
        <w:widowControl/>
        <w:rPr>
          <w:rFonts w:ascii="Times New Roman" w:hAnsi="Times New Roman" w:cs="Times New Roman"/>
          <w:sz w:val="25"/>
          <w:szCs w:val="25"/>
        </w:rPr>
      </w:pPr>
    </w:p>
    <w:p w:rsidR="00A62D5E" w:rsidRPr="00C64283" w:rsidRDefault="00A62D5E" w:rsidP="006A79CA">
      <w:pPr>
        <w:pStyle w:val="ConsPlusNormal"/>
        <w:widowControl/>
        <w:rPr>
          <w:rFonts w:ascii="Times New Roman" w:hAnsi="Times New Roman" w:cs="Times New Roman"/>
          <w:sz w:val="25"/>
          <w:szCs w:val="25"/>
        </w:rPr>
      </w:pPr>
    </w:p>
    <w:p w:rsidR="00C64283" w:rsidRPr="00C64283" w:rsidRDefault="00C64283" w:rsidP="006A79CA">
      <w:pPr>
        <w:rPr>
          <w:sz w:val="25"/>
          <w:szCs w:val="25"/>
        </w:rPr>
      </w:pPr>
    </w:p>
    <w:p w:rsidR="00A62D5E" w:rsidRPr="00C64283" w:rsidRDefault="00A62D5E" w:rsidP="006A79CA">
      <w:pPr>
        <w:rPr>
          <w:sz w:val="25"/>
          <w:szCs w:val="25"/>
        </w:rPr>
      </w:pPr>
      <w:r w:rsidRPr="00C64283">
        <w:rPr>
          <w:sz w:val="25"/>
          <w:szCs w:val="25"/>
        </w:rPr>
        <w:t xml:space="preserve">Глава города Сорска      </w:t>
      </w:r>
      <w:r w:rsidR="00C64283" w:rsidRPr="00C64283">
        <w:rPr>
          <w:sz w:val="25"/>
          <w:szCs w:val="25"/>
        </w:rPr>
        <w:t xml:space="preserve">                                         </w:t>
      </w:r>
      <w:r w:rsidR="00C64283">
        <w:rPr>
          <w:sz w:val="25"/>
          <w:szCs w:val="25"/>
        </w:rPr>
        <w:t xml:space="preserve">               </w:t>
      </w:r>
      <w:r w:rsidR="00C64283" w:rsidRPr="00C64283">
        <w:rPr>
          <w:sz w:val="25"/>
          <w:szCs w:val="25"/>
        </w:rPr>
        <w:t xml:space="preserve">                 </w:t>
      </w:r>
      <w:r w:rsidRPr="00C64283">
        <w:rPr>
          <w:sz w:val="25"/>
          <w:szCs w:val="25"/>
        </w:rPr>
        <w:t xml:space="preserve">       </w:t>
      </w:r>
      <w:r w:rsidR="00C64283" w:rsidRPr="00C64283">
        <w:rPr>
          <w:sz w:val="25"/>
          <w:szCs w:val="25"/>
        </w:rPr>
        <w:t xml:space="preserve">М.С. </w:t>
      </w:r>
      <w:proofErr w:type="spellStart"/>
      <w:r w:rsidR="00C64283" w:rsidRPr="00C64283">
        <w:rPr>
          <w:sz w:val="25"/>
          <w:szCs w:val="25"/>
        </w:rPr>
        <w:t>Гурай</w:t>
      </w:r>
      <w:proofErr w:type="spellEnd"/>
      <w:r w:rsidRPr="00C64283">
        <w:rPr>
          <w:sz w:val="25"/>
          <w:szCs w:val="25"/>
        </w:rPr>
        <w:t xml:space="preserve">                                                    </w:t>
      </w:r>
    </w:p>
    <w:p w:rsidR="00BF121B" w:rsidRPr="00C64283" w:rsidRDefault="00BF121B">
      <w:pPr>
        <w:spacing w:after="200" w:line="276" w:lineRule="auto"/>
        <w:rPr>
          <w:rFonts w:eastAsiaTheme="minorEastAsia"/>
          <w:sz w:val="25"/>
          <w:szCs w:val="25"/>
        </w:rPr>
      </w:pPr>
      <w:r w:rsidRPr="00C64283">
        <w:rPr>
          <w:sz w:val="25"/>
          <w:szCs w:val="25"/>
        </w:rPr>
        <w:br w:type="page"/>
      </w:r>
    </w:p>
    <w:p w:rsidR="00BF121B" w:rsidRPr="00C64283" w:rsidRDefault="00BF121B" w:rsidP="00BF121B">
      <w:pPr>
        <w:pStyle w:val="ConsPlusNormal"/>
        <w:widowControl/>
        <w:jc w:val="center"/>
        <w:rPr>
          <w:rFonts w:ascii="Times New Roman" w:hAnsi="Times New Roman" w:cs="Times New Roman"/>
          <w:b/>
          <w:sz w:val="25"/>
          <w:szCs w:val="25"/>
        </w:rPr>
      </w:pPr>
      <w:r w:rsidRPr="00C64283">
        <w:rPr>
          <w:rFonts w:ascii="Times New Roman" w:hAnsi="Times New Roman" w:cs="Times New Roman"/>
          <w:b/>
          <w:sz w:val="25"/>
          <w:szCs w:val="25"/>
        </w:rPr>
        <w:lastRenderedPageBreak/>
        <w:t>Пояснительная записка</w:t>
      </w:r>
    </w:p>
    <w:p w:rsidR="006A79CA" w:rsidRPr="00A85774" w:rsidRDefault="00BF121B" w:rsidP="006A79CA">
      <w:pPr>
        <w:pStyle w:val="ConsPlusTitle"/>
        <w:ind w:firstLine="708"/>
        <w:jc w:val="both"/>
        <w:rPr>
          <w:rFonts w:ascii="Times New Roman" w:hAnsi="Times New Roman" w:cs="Times New Roman"/>
          <w:b w:val="0"/>
          <w:sz w:val="28"/>
          <w:szCs w:val="28"/>
        </w:rPr>
      </w:pPr>
      <w:r w:rsidRPr="00C64283">
        <w:rPr>
          <w:rFonts w:ascii="Times New Roman" w:hAnsi="Times New Roman" w:cs="Times New Roman"/>
          <w:b w:val="0"/>
          <w:sz w:val="25"/>
          <w:szCs w:val="25"/>
        </w:rPr>
        <w:t>к проекту решения Совета депутатов города Сорска</w:t>
      </w:r>
      <w:r w:rsidRPr="00C64283">
        <w:rPr>
          <w:rFonts w:ascii="Times New Roman" w:hAnsi="Times New Roman" w:cs="Times New Roman"/>
          <w:sz w:val="25"/>
          <w:szCs w:val="25"/>
        </w:rPr>
        <w:t xml:space="preserve"> </w:t>
      </w:r>
      <w:r w:rsidR="006A79CA" w:rsidRPr="00C64283">
        <w:rPr>
          <w:rFonts w:ascii="Times New Roman" w:hAnsi="Times New Roman" w:cs="Times New Roman"/>
          <w:b w:val="0"/>
          <w:bCs/>
          <w:sz w:val="25"/>
          <w:szCs w:val="25"/>
        </w:rPr>
        <w:t>«Об установлении ставки земельного налога на земельные участки, расположенные на</w:t>
      </w:r>
      <w:r w:rsidR="006A79CA">
        <w:rPr>
          <w:rFonts w:ascii="Times New Roman" w:hAnsi="Times New Roman" w:cs="Times New Roman"/>
          <w:b w:val="0"/>
          <w:bCs/>
          <w:sz w:val="28"/>
          <w:szCs w:val="28"/>
        </w:rPr>
        <w:t xml:space="preserve"> территории города Сорска</w:t>
      </w:r>
      <w:r w:rsidR="006A79CA" w:rsidRPr="00A85774">
        <w:rPr>
          <w:rFonts w:ascii="Times New Roman" w:hAnsi="Times New Roman" w:cs="Times New Roman"/>
          <w:b w:val="0"/>
          <w:sz w:val="28"/>
          <w:szCs w:val="28"/>
        </w:rPr>
        <w:t>»</w:t>
      </w:r>
    </w:p>
    <w:p w:rsidR="00BF121B" w:rsidRPr="00264AFA" w:rsidRDefault="00BF121B" w:rsidP="00BF121B">
      <w:pPr>
        <w:pStyle w:val="ConsPlusNormal"/>
        <w:widowControl/>
        <w:ind w:firstLine="540"/>
        <w:jc w:val="both"/>
        <w:rPr>
          <w:rFonts w:ascii="Times New Roman" w:hAnsi="Times New Roman" w:cs="Times New Roman"/>
          <w:sz w:val="28"/>
          <w:szCs w:val="28"/>
        </w:rPr>
      </w:pPr>
    </w:p>
    <w:p w:rsidR="00BF121B" w:rsidRPr="00264AFA" w:rsidRDefault="00726CD7" w:rsidP="00BF121B">
      <w:pPr>
        <w:pStyle w:val="ConsPlusNormal"/>
        <w:widowControl/>
        <w:jc w:val="both"/>
        <w:rPr>
          <w:rFonts w:ascii="Times New Roman" w:hAnsi="Times New Roman" w:cs="Times New Roman"/>
          <w:sz w:val="28"/>
          <w:szCs w:val="28"/>
        </w:rPr>
      </w:pPr>
      <w:r>
        <w:rPr>
          <w:rFonts w:ascii="Times New Roman" w:hAnsi="Times New Roman" w:cs="Times New Roman"/>
          <w:sz w:val="28"/>
          <w:szCs w:val="28"/>
        </w:rPr>
        <w:t>21.11.</w:t>
      </w:r>
      <w:r w:rsidR="00046A40">
        <w:rPr>
          <w:rFonts w:ascii="Times New Roman" w:hAnsi="Times New Roman" w:cs="Times New Roman"/>
          <w:sz w:val="28"/>
          <w:szCs w:val="28"/>
        </w:rPr>
        <w:t>2025</w:t>
      </w:r>
      <w:r w:rsidR="00A85774">
        <w:rPr>
          <w:rFonts w:ascii="Times New Roman" w:hAnsi="Times New Roman" w:cs="Times New Roman"/>
          <w:sz w:val="28"/>
          <w:szCs w:val="28"/>
        </w:rPr>
        <w:t>г. </w:t>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A85774">
        <w:rPr>
          <w:rFonts w:ascii="Times New Roman" w:hAnsi="Times New Roman" w:cs="Times New Roman"/>
          <w:sz w:val="28"/>
          <w:szCs w:val="28"/>
        </w:rPr>
        <w:tab/>
      </w:r>
      <w:r w:rsidR="00BF121B" w:rsidRPr="00264AFA">
        <w:rPr>
          <w:rFonts w:ascii="Times New Roman" w:hAnsi="Times New Roman" w:cs="Times New Roman"/>
          <w:sz w:val="28"/>
          <w:szCs w:val="28"/>
        </w:rPr>
        <w:t xml:space="preserve">            г. Сорск</w:t>
      </w:r>
    </w:p>
    <w:p w:rsidR="00BF121B" w:rsidRPr="00264AFA" w:rsidRDefault="00BF121B" w:rsidP="00BF121B">
      <w:pPr>
        <w:pStyle w:val="ConsPlusNormal"/>
        <w:widowControl/>
        <w:jc w:val="center"/>
        <w:outlineLvl w:val="2"/>
        <w:rPr>
          <w:rFonts w:ascii="Times New Roman" w:hAnsi="Times New Roman" w:cs="Times New Roman"/>
          <w:sz w:val="28"/>
          <w:szCs w:val="28"/>
        </w:rPr>
      </w:pPr>
    </w:p>
    <w:p w:rsidR="00BF121B" w:rsidRPr="00264AFA" w:rsidRDefault="00BF121B" w:rsidP="00BF121B">
      <w:pPr>
        <w:pStyle w:val="ConsPlusNormal"/>
        <w:widowControl/>
        <w:jc w:val="center"/>
        <w:outlineLvl w:val="2"/>
        <w:rPr>
          <w:rFonts w:ascii="Times New Roman" w:hAnsi="Times New Roman" w:cs="Times New Roman"/>
          <w:b/>
          <w:sz w:val="28"/>
          <w:szCs w:val="28"/>
        </w:rPr>
      </w:pPr>
      <w:r w:rsidRPr="00264AFA">
        <w:rPr>
          <w:rFonts w:ascii="Times New Roman" w:hAnsi="Times New Roman" w:cs="Times New Roman"/>
          <w:b/>
          <w:sz w:val="28"/>
          <w:szCs w:val="28"/>
        </w:rPr>
        <w:t>1. Обоснование необходимости принятия проекта</w:t>
      </w:r>
    </w:p>
    <w:p w:rsidR="00726CD7" w:rsidRPr="00726CD7" w:rsidRDefault="00726CD7" w:rsidP="00726CD7">
      <w:pPr>
        <w:shd w:val="clear" w:color="auto" w:fill="FFFFFF"/>
        <w:ind w:firstLine="708"/>
        <w:jc w:val="both"/>
        <w:rPr>
          <w:color w:val="34343C"/>
          <w:sz w:val="28"/>
          <w:szCs w:val="28"/>
        </w:rPr>
      </w:pPr>
      <w:r w:rsidRPr="00726CD7">
        <w:rPr>
          <w:color w:val="34343C"/>
          <w:sz w:val="28"/>
          <w:szCs w:val="28"/>
        </w:rPr>
        <w:t xml:space="preserve">Представленный проект </w:t>
      </w:r>
      <w:proofErr w:type="gramStart"/>
      <w:r w:rsidRPr="00726CD7">
        <w:rPr>
          <w:color w:val="34343C"/>
          <w:sz w:val="28"/>
          <w:szCs w:val="28"/>
        </w:rPr>
        <w:t>решения Совета депутатов города Сорска</w:t>
      </w:r>
      <w:proofErr w:type="gramEnd"/>
      <w:r w:rsidRPr="00726CD7">
        <w:rPr>
          <w:color w:val="34343C"/>
          <w:sz w:val="28"/>
          <w:szCs w:val="28"/>
        </w:rPr>
        <w:t xml:space="preserve"> разработан в</w:t>
      </w:r>
      <w:r>
        <w:rPr>
          <w:color w:val="34343C"/>
          <w:sz w:val="28"/>
          <w:szCs w:val="28"/>
        </w:rPr>
        <w:t xml:space="preserve"> </w:t>
      </w:r>
      <w:r w:rsidRPr="00726CD7">
        <w:rPr>
          <w:color w:val="34343C"/>
          <w:sz w:val="28"/>
          <w:szCs w:val="28"/>
        </w:rPr>
        <w:t>соответствии с положениями главы 31 Налогового кодекса Российской Федерации.</w:t>
      </w:r>
    </w:p>
    <w:p w:rsidR="00BF121B" w:rsidRPr="00726CD7" w:rsidRDefault="00BF121B" w:rsidP="00BF121B">
      <w:pPr>
        <w:pStyle w:val="ConsPlusNormal"/>
        <w:widowControl/>
        <w:jc w:val="center"/>
        <w:outlineLvl w:val="2"/>
        <w:rPr>
          <w:rFonts w:ascii="Times New Roman" w:hAnsi="Times New Roman" w:cs="Times New Roman"/>
          <w:sz w:val="28"/>
          <w:szCs w:val="28"/>
        </w:rPr>
      </w:pPr>
    </w:p>
    <w:p w:rsidR="00264AFA" w:rsidRPr="00264AFA" w:rsidRDefault="00726CD7" w:rsidP="00264AFA">
      <w:pPr>
        <w:pStyle w:val="ConsPlusNormal"/>
        <w:widowControl/>
        <w:jc w:val="center"/>
        <w:outlineLvl w:val="2"/>
        <w:rPr>
          <w:rFonts w:ascii="Times New Roman" w:hAnsi="Times New Roman" w:cs="Times New Roman"/>
          <w:b/>
          <w:sz w:val="28"/>
          <w:szCs w:val="28"/>
        </w:rPr>
      </w:pPr>
      <w:r>
        <w:rPr>
          <w:rFonts w:ascii="Times New Roman" w:hAnsi="Times New Roman" w:cs="Times New Roman"/>
          <w:b/>
          <w:sz w:val="28"/>
          <w:szCs w:val="28"/>
        </w:rPr>
        <w:t>2</w:t>
      </w:r>
      <w:r w:rsidR="00264AFA" w:rsidRPr="00264AFA">
        <w:rPr>
          <w:rFonts w:ascii="Times New Roman" w:hAnsi="Times New Roman" w:cs="Times New Roman"/>
          <w:b/>
          <w:sz w:val="28"/>
          <w:szCs w:val="28"/>
        </w:rPr>
        <w:t>. Место проекта в системе муниципальных правовых актов</w:t>
      </w:r>
    </w:p>
    <w:p w:rsidR="00264AFA" w:rsidRPr="00264AFA" w:rsidRDefault="00264AFA" w:rsidP="00264AFA">
      <w:pPr>
        <w:pStyle w:val="ConsPlusNormal"/>
        <w:widowControl/>
        <w:ind w:firstLine="540"/>
        <w:jc w:val="both"/>
        <w:rPr>
          <w:rFonts w:ascii="Times New Roman" w:hAnsi="Times New Roman" w:cs="Times New Roman"/>
          <w:sz w:val="28"/>
          <w:szCs w:val="28"/>
        </w:rPr>
      </w:pPr>
      <w:r w:rsidRPr="00264AFA">
        <w:rPr>
          <w:rFonts w:ascii="Times New Roman" w:hAnsi="Times New Roman" w:cs="Times New Roman"/>
          <w:sz w:val="28"/>
          <w:szCs w:val="28"/>
        </w:rPr>
        <w:t xml:space="preserve">В случае принятия проекта он будет являться муниципальным нормативным правовым актом, обязательным для исполнения на территории города Сорска </w:t>
      </w:r>
    </w:p>
    <w:p w:rsidR="00264AFA" w:rsidRPr="00264AFA" w:rsidRDefault="00264AFA" w:rsidP="00264AFA">
      <w:pPr>
        <w:pStyle w:val="ConsPlusNormal"/>
        <w:widowControl/>
        <w:ind w:firstLine="540"/>
        <w:jc w:val="both"/>
        <w:rPr>
          <w:rFonts w:ascii="Times New Roman" w:hAnsi="Times New Roman" w:cs="Times New Roman"/>
          <w:sz w:val="28"/>
          <w:szCs w:val="28"/>
        </w:rPr>
      </w:pPr>
    </w:p>
    <w:p w:rsidR="00264AFA" w:rsidRPr="00A85774" w:rsidRDefault="00726CD7" w:rsidP="00264AFA">
      <w:pPr>
        <w:pStyle w:val="ConsPlusNormal"/>
        <w:widowControl/>
        <w:jc w:val="center"/>
        <w:outlineLvl w:val="2"/>
        <w:rPr>
          <w:rFonts w:ascii="Times New Roman" w:hAnsi="Times New Roman" w:cs="Times New Roman"/>
          <w:b/>
          <w:sz w:val="28"/>
          <w:szCs w:val="28"/>
        </w:rPr>
      </w:pPr>
      <w:r>
        <w:rPr>
          <w:rFonts w:ascii="Times New Roman" w:hAnsi="Times New Roman" w:cs="Times New Roman"/>
          <w:b/>
          <w:sz w:val="28"/>
          <w:szCs w:val="28"/>
        </w:rPr>
        <w:t>3</w:t>
      </w:r>
      <w:r w:rsidR="00264AFA" w:rsidRPr="00A85774">
        <w:rPr>
          <w:rFonts w:ascii="Times New Roman" w:hAnsi="Times New Roman" w:cs="Times New Roman"/>
          <w:b/>
          <w:sz w:val="28"/>
          <w:szCs w:val="28"/>
        </w:rPr>
        <w:t xml:space="preserve">.  Информация об организациях и специалистах, подготовивших проект </w:t>
      </w:r>
    </w:p>
    <w:p w:rsidR="00264AFA" w:rsidRDefault="00264AFA" w:rsidP="00264AFA">
      <w:pPr>
        <w:pStyle w:val="ConsPlusNormal"/>
        <w:widowControl/>
        <w:jc w:val="center"/>
        <w:outlineLvl w:val="2"/>
        <w:rPr>
          <w:rFonts w:ascii="Times New Roman" w:hAnsi="Times New Roman" w:cs="Times New Roman"/>
          <w:b/>
          <w:sz w:val="28"/>
          <w:szCs w:val="28"/>
        </w:rPr>
      </w:pPr>
      <w:r w:rsidRPr="00A85774">
        <w:rPr>
          <w:rFonts w:ascii="Times New Roman" w:hAnsi="Times New Roman" w:cs="Times New Roman"/>
          <w:b/>
          <w:sz w:val="28"/>
          <w:szCs w:val="28"/>
        </w:rPr>
        <w:t>и пояснительную записку к нему</w:t>
      </w:r>
    </w:p>
    <w:p w:rsidR="00A85774" w:rsidRPr="00A85774" w:rsidRDefault="00A85774" w:rsidP="00264AFA">
      <w:pPr>
        <w:pStyle w:val="ConsPlusNormal"/>
        <w:widowControl/>
        <w:jc w:val="center"/>
        <w:outlineLvl w:val="2"/>
        <w:rPr>
          <w:rFonts w:ascii="Times New Roman" w:hAnsi="Times New Roman" w:cs="Times New Roman"/>
          <w:b/>
          <w:sz w:val="28"/>
          <w:szCs w:val="28"/>
        </w:rPr>
      </w:pPr>
    </w:p>
    <w:p w:rsidR="00264AFA" w:rsidRPr="00264AFA" w:rsidRDefault="00264AFA" w:rsidP="00264AFA">
      <w:pPr>
        <w:pStyle w:val="ConsPlusNormal"/>
        <w:widowControl/>
        <w:ind w:firstLine="540"/>
        <w:jc w:val="both"/>
        <w:rPr>
          <w:rFonts w:ascii="Times New Roman" w:hAnsi="Times New Roman" w:cs="Times New Roman"/>
          <w:sz w:val="28"/>
          <w:szCs w:val="28"/>
        </w:rPr>
      </w:pPr>
      <w:r w:rsidRPr="00264AFA">
        <w:rPr>
          <w:rFonts w:ascii="Times New Roman" w:hAnsi="Times New Roman" w:cs="Times New Roman"/>
          <w:sz w:val="28"/>
          <w:szCs w:val="28"/>
        </w:rPr>
        <w:t>Проект и пояснительная записка к нему подготовлены Ищенко Оксаной Владимировной</w:t>
      </w:r>
    </w:p>
    <w:p w:rsidR="00264AFA" w:rsidRPr="00264AFA" w:rsidRDefault="00264AFA" w:rsidP="00264AFA">
      <w:pPr>
        <w:pStyle w:val="ConsPlusNormal"/>
        <w:widowControl/>
        <w:jc w:val="both"/>
        <w:rPr>
          <w:rFonts w:ascii="Times New Roman" w:hAnsi="Times New Roman" w:cs="Times New Roman"/>
          <w:sz w:val="28"/>
          <w:szCs w:val="28"/>
        </w:rPr>
      </w:pPr>
    </w:p>
    <w:p w:rsidR="00264AFA" w:rsidRDefault="00264AFA" w:rsidP="00264AFA">
      <w:pPr>
        <w:pStyle w:val="ConsPlusNormal"/>
        <w:widowControl/>
        <w:jc w:val="both"/>
        <w:rPr>
          <w:rFonts w:ascii="Times New Roman" w:hAnsi="Times New Roman" w:cs="Times New Roman"/>
          <w:sz w:val="28"/>
          <w:szCs w:val="28"/>
        </w:rPr>
      </w:pPr>
    </w:p>
    <w:p w:rsidR="00264AFA" w:rsidRPr="00264AFA" w:rsidRDefault="00264AFA" w:rsidP="00264AFA">
      <w:pPr>
        <w:pStyle w:val="ConsPlusNormal"/>
        <w:widowControl/>
        <w:jc w:val="both"/>
        <w:rPr>
          <w:rFonts w:ascii="Times New Roman" w:hAnsi="Times New Roman" w:cs="Times New Roman"/>
          <w:sz w:val="28"/>
          <w:szCs w:val="28"/>
        </w:rPr>
      </w:pPr>
    </w:p>
    <w:p w:rsidR="00264AFA" w:rsidRPr="00264AFA" w:rsidRDefault="00264AFA" w:rsidP="00264AFA">
      <w:pPr>
        <w:pStyle w:val="ConsPlusNormal"/>
        <w:widowControl/>
        <w:jc w:val="both"/>
        <w:rPr>
          <w:rFonts w:ascii="Times New Roman" w:hAnsi="Times New Roman" w:cs="Times New Roman"/>
          <w:sz w:val="28"/>
          <w:szCs w:val="28"/>
        </w:rPr>
      </w:pPr>
      <w:r w:rsidRPr="00264AFA">
        <w:rPr>
          <w:rFonts w:ascii="Times New Roman" w:hAnsi="Times New Roman" w:cs="Times New Roman"/>
          <w:sz w:val="28"/>
          <w:szCs w:val="28"/>
        </w:rPr>
        <w:t>Руководитель отдела по УМИ</w:t>
      </w:r>
    </w:p>
    <w:p w:rsidR="00264AFA" w:rsidRPr="00264AFA" w:rsidRDefault="00264AFA" w:rsidP="00264AFA">
      <w:pPr>
        <w:pStyle w:val="ConsPlusNormal"/>
        <w:widowControl/>
        <w:jc w:val="both"/>
        <w:rPr>
          <w:rFonts w:ascii="Times New Roman" w:hAnsi="Times New Roman" w:cs="Times New Roman"/>
          <w:sz w:val="28"/>
          <w:szCs w:val="28"/>
        </w:rPr>
      </w:pPr>
      <w:r w:rsidRPr="00264AFA">
        <w:rPr>
          <w:rFonts w:ascii="Times New Roman" w:hAnsi="Times New Roman" w:cs="Times New Roman"/>
          <w:sz w:val="28"/>
          <w:szCs w:val="28"/>
        </w:rPr>
        <w:t>администрации г. Сорска</w:t>
      </w:r>
      <w:r w:rsidRPr="00264AFA">
        <w:rPr>
          <w:rFonts w:ascii="Times New Roman" w:hAnsi="Times New Roman" w:cs="Times New Roman"/>
          <w:sz w:val="28"/>
          <w:szCs w:val="28"/>
        </w:rPr>
        <w:tab/>
      </w:r>
      <w:r w:rsidRPr="00264AFA">
        <w:rPr>
          <w:rFonts w:ascii="Times New Roman" w:hAnsi="Times New Roman" w:cs="Times New Roman"/>
          <w:sz w:val="28"/>
          <w:szCs w:val="28"/>
        </w:rPr>
        <w:tab/>
      </w:r>
      <w:r w:rsidRPr="00264AFA">
        <w:rPr>
          <w:rFonts w:ascii="Times New Roman" w:hAnsi="Times New Roman" w:cs="Times New Roman"/>
          <w:sz w:val="28"/>
          <w:szCs w:val="28"/>
        </w:rPr>
        <w:tab/>
      </w:r>
      <w:r w:rsidRPr="00264AFA">
        <w:rPr>
          <w:rFonts w:ascii="Times New Roman" w:hAnsi="Times New Roman" w:cs="Times New Roman"/>
          <w:sz w:val="28"/>
          <w:szCs w:val="28"/>
        </w:rPr>
        <w:tab/>
      </w:r>
      <w:r w:rsidRPr="00264AFA">
        <w:rPr>
          <w:rFonts w:ascii="Times New Roman" w:hAnsi="Times New Roman" w:cs="Times New Roman"/>
          <w:sz w:val="28"/>
          <w:szCs w:val="28"/>
        </w:rPr>
        <w:tab/>
      </w:r>
      <w:r w:rsidRPr="00264AFA">
        <w:rPr>
          <w:rFonts w:ascii="Times New Roman" w:hAnsi="Times New Roman" w:cs="Times New Roman"/>
          <w:sz w:val="28"/>
          <w:szCs w:val="28"/>
        </w:rPr>
        <w:tab/>
      </w:r>
      <w:r w:rsidRPr="00264AFA">
        <w:rPr>
          <w:rFonts w:ascii="Times New Roman" w:hAnsi="Times New Roman" w:cs="Times New Roman"/>
          <w:sz w:val="28"/>
          <w:szCs w:val="28"/>
        </w:rPr>
        <w:tab/>
        <w:t>О.В. Ищенко</w:t>
      </w:r>
    </w:p>
    <w:p w:rsidR="00BF121B" w:rsidRPr="00264AFA" w:rsidRDefault="00BF121B" w:rsidP="00BF121B">
      <w:pPr>
        <w:pStyle w:val="ConsPlusNormal"/>
        <w:widowControl/>
        <w:jc w:val="center"/>
        <w:outlineLvl w:val="2"/>
        <w:rPr>
          <w:rFonts w:ascii="Times New Roman" w:hAnsi="Times New Roman" w:cs="Times New Roman"/>
          <w:sz w:val="28"/>
          <w:szCs w:val="28"/>
        </w:rPr>
      </w:pPr>
    </w:p>
    <w:sectPr w:rsidR="00BF121B" w:rsidRPr="00264AFA" w:rsidSect="00C64283">
      <w:pgSz w:w="11906" w:h="16838"/>
      <w:pgMar w:top="426"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823530"/>
    <w:multiLevelType w:val="hybridMultilevel"/>
    <w:tmpl w:val="CBD2F29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3F02EC9"/>
    <w:multiLevelType w:val="hybridMultilevel"/>
    <w:tmpl w:val="C51A0AEE"/>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4CE0EE3"/>
    <w:multiLevelType w:val="hybridMultilevel"/>
    <w:tmpl w:val="AC4EA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4552C10"/>
    <w:multiLevelType w:val="multilevel"/>
    <w:tmpl w:val="287C68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EA30682"/>
    <w:multiLevelType w:val="hybridMultilevel"/>
    <w:tmpl w:val="4F40B9F4"/>
    <w:lvl w:ilvl="0" w:tplc="09FC78E4">
      <w:start w:val="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0FF0C14"/>
    <w:multiLevelType w:val="hybridMultilevel"/>
    <w:tmpl w:val="86F4DAC0"/>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0"/>
  </w:num>
  <w:num w:numId="5">
    <w:abstractNumId w:val="1"/>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A62D5E"/>
    <w:rsid w:val="00046A40"/>
    <w:rsid w:val="0022462C"/>
    <w:rsid w:val="00264AFA"/>
    <w:rsid w:val="003B1E0A"/>
    <w:rsid w:val="00483495"/>
    <w:rsid w:val="005F7D99"/>
    <w:rsid w:val="006A79CA"/>
    <w:rsid w:val="00723906"/>
    <w:rsid w:val="00726CD7"/>
    <w:rsid w:val="008748D5"/>
    <w:rsid w:val="008D65CF"/>
    <w:rsid w:val="009704CF"/>
    <w:rsid w:val="00A62D5E"/>
    <w:rsid w:val="00A66386"/>
    <w:rsid w:val="00A85774"/>
    <w:rsid w:val="00B843EA"/>
    <w:rsid w:val="00BF121B"/>
    <w:rsid w:val="00C11C91"/>
    <w:rsid w:val="00C22B87"/>
    <w:rsid w:val="00C64283"/>
    <w:rsid w:val="00DE184A"/>
    <w:rsid w:val="00E615FF"/>
    <w:rsid w:val="00F53A31"/>
    <w:rsid w:val="00F968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2D5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62D5E"/>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A62D5E"/>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A62D5E"/>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nformat">
    <w:name w:val="ConsPlusNonformat"/>
    <w:uiPriority w:val="99"/>
    <w:rsid w:val="00A62D5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3">
    <w:name w:val="List Paragraph"/>
    <w:basedOn w:val="a"/>
    <w:uiPriority w:val="34"/>
    <w:qFormat/>
    <w:rsid w:val="00A62D5E"/>
    <w:pPr>
      <w:ind w:left="720"/>
      <w:contextualSpacing/>
    </w:pPr>
  </w:style>
  <w:style w:type="paragraph" w:styleId="a4">
    <w:name w:val="Normal (Web)"/>
    <w:aliases w:val="Обычный (Web)1,Обычный (веб) Знак Знак,Обычный (Web) Знак Знак Знак,Обычный (веб)1,Обычный (веб)11,Обычный (Web)11,Обычный (Web)1 Знак,Обычный (Web) Знак Знак Знак Знак Знак Знак Знак Знак Знак Знак Знак Знак,Обычный (Web) Зн"/>
    <w:basedOn w:val="a"/>
    <w:link w:val="a5"/>
    <w:unhideWhenUsed/>
    <w:rsid w:val="00A85774"/>
    <w:pPr>
      <w:spacing w:before="100" w:beforeAutospacing="1" w:after="100" w:afterAutospacing="1"/>
    </w:pPr>
  </w:style>
  <w:style w:type="character" w:styleId="a6">
    <w:name w:val="Hyperlink"/>
    <w:basedOn w:val="a0"/>
    <w:rsid w:val="00A85774"/>
    <w:rPr>
      <w:color w:val="0000FF"/>
      <w:u w:val="single"/>
    </w:rPr>
  </w:style>
  <w:style w:type="paragraph" w:styleId="a7">
    <w:name w:val="Body Text"/>
    <w:basedOn w:val="a"/>
    <w:link w:val="a8"/>
    <w:rsid w:val="00A85774"/>
    <w:pPr>
      <w:suppressAutoHyphens/>
    </w:pPr>
    <w:rPr>
      <w:szCs w:val="20"/>
      <w:lang w:eastAsia="ar-SA"/>
    </w:rPr>
  </w:style>
  <w:style w:type="character" w:customStyle="1" w:styleId="a8">
    <w:name w:val="Основной текст Знак"/>
    <w:basedOn w:val="a0"/>
    <w:link w:val="a7"/>
    <w:rsid w:val="00A85774"/>
    <w:rPr>
      <w:rFonts w:ascii="Times New Roman" w:eastAsia="Times New Roman" w:hAnsi="Times New Roman" w:cs="Times New Roman"/>
      <w:sz w:val="24"/>
      <w:szCs w:val="20"/>
      <w:lang w:eastAsia="ar-SA"/>
    </w:rPr>
  </w:style>
  <w:style w:type="character" w:customStyle="1" w:styleId="a5">
    <w:name w:val="Обычный (веб) Знак"/>
    <w:aliases w:val="Обычный (Web)1 Знак1,Обычный (веб) Знак Знак Знак,Обычный (Web) Знак Знак Знак Знак,Обычный (веб)1 Знак,Обычный (веб)11 Знак,Обычный (Web)11 Знак,Обычный (Web)1 Знак Знак,Обычный (Web) Зн Знак"/>
    <w:link w:val="a4"/>
    <w:rsid w:val="00A85774"/>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A85774"/>
    <w:rPr>
      <w:rFonts w:ascii="Tahoma" w:hAnsi="Tahoma" w:cs="Tahoma"/>
      <w:sz w:val="16"/>
      <w:szCs w:val="16"/>
    </w:rPr>
  </w:style>
  <w:style w:type="character" w:customStyle="1" w:styleId="aa">
    <w:name w:val="Текст выноски Знак"/>
    <w:basedOn w:val="a0"/>
    <w:link w:val="a9"/>
    <w:uiPriority w:val="99"/>
    <w:semiHidden/>
    <w:rsid w:val="00A85774"/>
    <w:rPr>
      <w:rFonts w:ascii="Tahoma" w:eastAsia="Times New Roman" w:hAnsi="Tahoma" w:cs="Tahoma"/>
      <w:sz w:val="16"/>
      <w:szCs w:val="16"/>
      <w:lang w:eastAsia="ru-RU"/>
    </w:rPr>
  </w:style>
  <w:style w:type="character" w:customStyle="1" w:styleId="2">
    <w:name w:val="Основной текст (2)_"/>
    <w:basedOn w:val="a0"/>
    <w:link w:val="20"/>
    <w:rsid w:val="00046A40"/>
    <w:rPr>
      <w:sz w:val="28"/>
      <w:szCs w:val="28"/>
      <w:shd w:val="clear" w:color="auto" w:fill="FFFFFF"/>
    </w:rPr>
  </w:style>
  <w:style w:type="paragraph" w:customStyle="1" w:styleId="20">
    <w:name w:val="Основной текст (2)"/>
    <w:basedOn w:val="a"/>
    <w:link w:val="2"/>
    <w:rsid w:val="00046A40"/>
    <w:pPr>
      <w:widowControl w:val="0"/>
      <w:shd w:val="clear" w:color="auto" w:fill="FFFFFF"/>
      <w:spacing w:after="420" w:line="0" w:lineRule="atLeast"/>
      <w:jc w:val="both"/>
    </w:pPr>
    <w:rPr>
      <w:rFonts w:asciiTheme="minorHAnsi" w:eastAsiaTheme="minorHAnsi" w:hAnsiTheme="minorHAnsi" w:cstheme="minorBidi"/>
      <w:sz w:val="28"/>
      <w:szCs w:val="28"/>
      <w:lang w:eastAsia="en-US"/>
    </w:rPr>
  </w:style>
  <w:style w:type="table" w:styleId="ab">
    <w:name w:val="Table Grid"/>
    <w:basedOn w:val="a1"/>
    <w:rsid w:val="00C6428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0495808">
      <w:bodyDiv w:val="1"/>
      <w:marLeft w:val="0"/>
      <w:marRight w:val="0"/>
      <w:marTop w:val="0"/>
      <w:marBottom w:val="0"/>
      <w:divBdr>
        <w:top w:val="none" w:sz="0" w:space="0" w:color="auto"/>
        <w:left w:val="none" w:sz="0" w:space="0" w:color="auto"/>
        <w:bottom w:val="none" w:sz="0" w:space="0" w:color="auto"/>
        <w:right w:val="none" w:sz="0" w:space="0" w:color="auto"/>
      </w:divBdr>
    </w:div>
    <w:div w:id="1147089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695</Words>
  <Characters>3965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Ищенко</dc:creator>
  <cp:lastModifiedBy>Елена</cp:lastModifiedBy>
  <cp:revision>7</cp:revision>
  <cp:lastPrinted>2025-12-02T02:48:00Z</cp:lastPrinted>
  <dcterms:created xsi:type="dcterms:W3CDTF">2025-11-21T08:02:00Z</dcterms:created>
  <dcterms:modified xsi:type="dcterms:W3CDTF">2025-12-02T02:48:00Z</dcterms:modified>
</cp:coreProperties>
</file>