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553" w:rsidRPr="00300022" w:rsidRDefault="001E3553" w:rsidP="001E3553">
      <w:pPr>
        <w:rPr>
          <w:sz w:val="25"/>
          <w:szCs w:val="25"/>
        </w:rPr>
      </w:pPr>
    </w:p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41768" w:rsidTr="00A4176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1768" w:rsidRDefault="00A41768">
            <w:pPr>
              <w:jc w:val="center"/>
              <w:rPr>
                <w:lang w:val="en-US"/>
              </w:rPr>
            </w:pPr>
          </w:p>
          <w:p w:rsidR="00A41768" w:rsidRDefault="00A41768">
            <w:pPr>
              <w:jc w:val="center"/>
            </w:pPr>
            <w:r>
              <w:t>Российская Федерация</w:t>
            </w:r>
          </w:p>
          <w:p w:rsidR="00A41768" w:rsidRDefault="00A41768">
            <w:pPr>
              <w:jc w:val="center"/>
            </w:pPr>
            <w:r>
              <w:t>Республика Хакасия</w:t>
            </w:r>
          </w:p>
          <w:p w:rsidR="00A41768" w:rsidRDefault="00A41768">
            <w:pPr>
              <w:jc w:val="center"/>
            </w:pPr>
            <w:r>
              <w:t>Совет депутатов</w:t>
            </w:r>
          </w:p>
          <w:p w:rsidR="00A41768" w:rsidRDefault="00A41768">
            <w:pPr>
              <w:jc w:val="center"/>
            </w:pPr>
            <w:r>
              <w:t>городского округа города Сорска Республики</w:t>
            </w:r>
          </w:p>
          <w:p w:rsidR="00A41768" w:rsidRDefault="00A41768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1768" w:rsidRDefault="00A41768">
            <w:pPr>
              <w:jc w:val="center"/>
              <w:rPr>
                <w:rFonts w:ascii="Arial" w:hAnsi="Arial" w:cs="Arial"/>
                <w:noProof/>
              </w:rPr>
            </w:pPr>
          </w:p>
          <w:p w:rsidR="00A41768" w:rsidRDefault="00A4176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0550" cy="742950"/>
                  <wp:effectExtent l="0" t="0" r="0" b="0"/>
                  <wp:docPr id="1" name="Рисунок 1" descr="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41768" w:rsidRDefault="00A41768">
            <w:pPr>
              <w:jc w:val="center"/>
            </w:pPr>
          </w:p>
          <w:p w:rsidR="00A41768" w:rsidRDefault="00A41768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A41768" w:rsidRDefault="00A41768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A41768" w:rsidRDefault="00A41768">
            <w:pPr>
              <w:jc w:val="center"/>
            </w:pPr>
            <w:proofErr w:type="spellStart"/>
            <w:r>
              <w:t>Сорығ</w:t>
            </w:r>
            <w:proofErr w:type="spellEnd"/>
            <w:r>
              <w:t xml:space="preserve"> город </w:t>
            </w:r>
            <w:proofErr w:type="spellStart"/>
            <w:r>
              <w:t>округыны</w:t>
            </w:r>
            <w:proofErr w:type="spellEnd"/>
            <w:r>
              <w:t>ӊ</w:t>
            </w:r>
          </w:p>
          <w:p w:rsidR="00A41768" w:rsidRDefault="00A41768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A41768" w:rsidRDefault="00A41768">
            <w:pPr>
              <w:jc w:val="center"/>
            </w:pPr>
            <w:r>
              <w:t xml:space="preserve">Хакас </w:t>
            </w:r>
            <w:proofErr w:type="spellStart"/>
            <w:r>
              <w:t>Республиканы</w:t>
            </w:r>
            <w:proofErr w:type="spellEnd"/>
            <w:r>
              <w:t>ӊ</w:t>
            </w:r>
          </w:p>
          <w:p w:rsidR="00A41768" w:rsidRDefault="00A41768">
            <w:pPr>
              <w:jc w:val="center"/>
            </w:pPr>
          </w:p>
        </w:tc>
      </w:tr>
    </w:tbl>
    <w:p w:rsidR="00A41768" w:rsidRDefault="00A41768" w:rsidP="00A41768">
      <w:pPr>
        <w:jc w:val="center"/>
      </w:pPr>
      <w:r>
        <w:t>_____________________________________________________________________________</w:t>
      </w:r>
    </w:p>
    <w:p w:rsidR="00A41768" w:rsidRDefault="00A41768" w:rsidP="00A41768"/>
    <w:p w:rsidR="001E3553" w:rsidRPr="00A41768" w:rsidRDefault="001E3553" w:rsidP="001E3553">
      <w:pPr>
        <w:jc w:val="center"/>
        <w:rPr>
          <w:sz w:val="25"/>
          <w:szCs w:val="25"/>
        </w:rPr>
      </w:pPr>
      <w:r w:rsidRPr="00A41768">
        <w:rPr>
          <w:b/>
          <w:sz w:val="25"/>
          <w:szCs w:val="25"/>
        </w:rPr>
        <w:t>РЕШЕНИЕ</w:t>
      </w:r>
    </w:p>
    <w:p w:rsidR="001E3553" w:rsidRPr="00A41768" w:rsidRDefault="001E3553" w:rsidP="001E3553">
      <w:pPr>
        <w:rPr>
          <w:sz w:val="25"/>
          <w:szCs w:val="25"/>
        </w:rPr>
      </w:pPr>
    </w:p>
    <w:p w:rsidR="001E3553" w:rsidRPr="00A41768" w:rsidRDefault="001E3553" w:rsidP="001E3553">
      <w:pPr>
        <w:rPr>
          <w:b/>
          <w:sz w:val="25"/>
          <w:szCs w:val="25"/>
        </w:rPr>
      </w:pPr>
      <w:r w:rsidRPr="00A41768">
        <w:rPr>
          <w:b/>
          <w:sz w:val="25"/>
          <w:szCs w:val="25"/>
        </w:rPr>
        <w:t xml:space="preserve">24 октября 2025 года                                                                                    </w:t>
      </w:r>
      <w:r w:rsidR="001A5442">
        <w:rPr>
          <w:b/>
          <w:sz w:val="25"/>
          <w:szCs w:val="25"/>
        </w:rPr>
        <w:t xml:space="preserve">             </w:t>
      </w:r>
      <w:bookmarkStart w:id="0" w:name="_GoBack"/>
      <w:bookmarkEnd w:id="0"/>
      <w:r w:rsidRPr="00A41768">
        <w:rPr>
          <w:b/>
          <w:sz w:val="25"/>
          <w:szCs w:val="25"/>
        </w:rPr>
        <w:t xml:space="preserve">    </w:t>
      </w:r>
      <w:r w:rsidR="001A5442">
        <w:rPr>
          <w:b/>
          <w:sz w:val="25"/>
          <w:szCs w:val="25"/>
        </w:rPr>
        <w:t>№321</w:t>
      </w:r>
    </w:p>
    <w:p w:rsidR="001E3553" w:rsidRPr="00A41768" w:rsidRDefault="001E3553" w:rsidP="001E3553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1E3553" w:rsidRPr="00A41768" w:rsidRDefault="001E3553" w:rsidP="001E3553">
      <w:pPr>
        <w:pStyle w:val="ConsPlusTitle"/>
        <w:jc w:val="right"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pStyle w:val="20"/>
        <w:shd w:val="clear" w:color="auto" w:fill="auto"/>
        <w:spacing w:after="300" w:line="322" w:lineRule="exact"/>
        <w:ind w:right="3440"/>
        <w:jc w:val="left"/>
        <w:rPr>
          <w:rFonts w:eastAsia="Calibri"/>
          <w:sz w:val="25"/>
          <w:szCs w:val="25"/>
        </w:rPr>
      </w:pPr>
      <w:r w:rsidRPr="00A41768">
        <w:rPr>
          <w:rFonts w:eastAsia="Calibri"/>
          <w:sz w:val="25"/>
          <w:szCs w:val="25"/>
        </w:rPr>
        <w:t>Об утверждении Положения «О порядке и условиях коммерческого найма жилых помещений, находящихся в муниципальной собственности города Сорска»</w:t>
      </w:r>
    </w:p>
    <w:p w:rsidR="001E3553" w:rsidRPr="00A41768" w:rsidRDefault="001E3553" w:rsidP="001E3553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A41768">
        <w:rPr>
          <w:sz w:val="25"/>
          <w:szCs w:val="25"/>
        </w:rPr>
        <w:t xml:space="preserve">В целях реализации полномочий органов местного самоуправления в сфере управления муниципальной собственностью, повышения эффективности использования муниципального жилищного фонда, увеличения доходной части местного бюджета, руководствуясь главой 35 Гражданского кодекса Российской Федерации, Устава городского округа города Сорска Республики Хакасия,  </w:t>
      </w:r>
    </w:p>
    <w:p w:rsidR="001E3553" w:rsidRPr="00A41768" w:rsidRDefault="001E3553" w:rsidP="001E355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A41768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A41768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1E3553" w:rsidRPr="00A41768" w:rsidRDefault="001E3553" w:rsidP="001E3553">
      <w:pPr>
        <w:pStyle w:val="20"/>
        <w:shd w:val="clear" w:color="auto" w:fill="auto"/>
        <w:tabs>
          <w:tab w:val="left" w:pos="1048"/>
        </w:tabs>
        <w:autoSpaceDE w:val="0"/>
        <w:autoSpaceDN w:val="0"/>
        <w:adjustRightInd w:val="0"/>
        <w:spacing w:after="0" w:line="322" w:lineRule="exact"/>
        <w:rPr>
          <w:sz w:val="25"/>
          <w:szCs w:val="25"/>
          <w:lang w:eastAsia="ru-RU"/>
        </w:rPr>
      </w:pPr>
    </w:p>
    <w:p w:rsidR="001E3553" w:rsidRPr="00A41768" w:rsidRDefault="001E3553" w:rsidP="001E3553">
      <w:pPr>
        <w:pStyle w:val="20"/>
        <w:numPr>
          <w:ilvl w:val="0"/>
          <w:numId w:val="2"/>
        </w:numPr>
        <w:shd w:val="clear" w:color="auto" w:fill="auto"/>
        <w:tabs>
          <w:tab w:val="left" w:pos="1048"/>
        </w:tabs>
        <w:autoSpaceDE w:val="0"/>
        <w:autoSpaceDN w:val="0"/>
        <w:adjustRightInd w:val="0"/>
        <w:spacing w:after="0" w:line="322" w:lineRule="exact"/>
        <w:rPr>
          <w:sz w:val="25"/>
          <w:szCs w:val="25"/>
        </w:rPr>
      </w:pPr>
      <w:r w:rsidRPr="00A41768">
        <w:rPr>
          <w:rFonts w:eastAsia="Calibri"/>
          <w:sz w:val="25"/>
          <w:szCs w:val="25"/>
        </w:rPr>
        <w:t xml:space="preserve">Утвердить Положение </w:t>
      </w:r>
      <w:r w:rsidR="00A41768">
        <w:rPr>
          <w:rFonts w:eastAsia="Calibri"/>
          <w:sz w:val="25"/>
          <w:szCs w:val="25"/>
        </w:rPr>
        <w:t>«О</w:t>
      </w:r>
      <w:r w:rsidRPr="00A41768">
        <w:rPr>
          <w:rFonts w:eastAsia="Calibri"/>
          <w:sz w:val="25"/>
          <w:szCs w:val="25"/>
        </w:rPr>
        <w:t xml:space="preserve"> порядке и условиях коммерческого найма жилых помещений, находящихся в муниципальной собственности города Сорска</w:t>
      </w:r>
      <w:r w:rsidR="00A41768">
        <w:rPr>
          <w:rFonts w:eastAsia="Calibri"/>
          <w:sz w:val="25"/>
          <w:szCs w:val="25"/>
        </w:rPr>
        <w:t>»</w:t>
      </w:r>
      <w:r w:rsidRPr="00A41768">
        <w:rPr>
          <w:rFonts w:eastAsia="Calibri"/>
          <w:sz w:val="25"/>
          <w:szCs w:val="25"/>
        </w:rPr>
        <w:t xml:space="preserve"> согласно приложению к настоящему решению.</w:t>
      </w:r>
    </w:p>
    <w:p w:rsidR="001E3553" w:rsidRPr="00A41768" w:rsidRDefault="001E3553" w:rsidP="001E3553">
      <w:pPr>
        <w:pStyle w:val="20"/>
        <w:numPr>
          <w:ilvl w:val="0"/>
          <w:numId w:val="2"/>
        </w:numPr>
        <w:shd w:val="clear" w:color="auto" w:fill="auto"/>
        <w:tabs>
          <w:tab w:val="left" w:pos="1048"/>
        </w:tabs>
        <w:autoSpaceDE w:val="0"/>
        <w:autoSpaceDN w:val="0"/>
        <w:adjustRightInd w:val="0"/>
        <w:spacing w:after="0" w:line="322" w:lineRule="exact"/>
        <w:rPr>
          <w:sz w:val="25"/>
          <w:szCs w:val="25"/>
        </w:rPr>
      </w:pPr>
      <w:r w:rsidRPr="00A41768">
        <w:rPr>
          <w:sz w:val="25"/>
          <w:szCs w:val="25"/>
        </w:rPr>
        <w:t>Настоящее решение направить главе города Сорска для подписания официального опубликования в СМИ.</w:t>
      </w:r>
    </w:p>
    <w:p w:rsidR="001E3553" w:rsidRPr="00A41768" w:rsidRDefault="001E3553" w:rsidP="001E3553">
      <w:pPr>
        <w:pStyle w:val="20"/>
        <w:numPr>
          <w:ilvl w:val="0"/>
          <w:numId w:val="2"/>
        </w:numPr>
        <w:shd w:val="clear" w:color="auto" w:fill="auto"/>
        <w:tabs>
          <w:tab w:val="left" w:pos="1048"/>
        </w:tabs>
        <w:autoSpaceDE w:val="0"/>
        <w:autoSpaceDN w:val="0"/>
        <w:adjustRightInd w:val="0"/>
        <w:spacing w:after="0" w:line="322" w:lineRule="exact"/>
        <w:rPr>
          <w:sz w:val="25"/>
          <w:szCs w:val="25"/>
        </w:rPr>
      </w:pPr>
      <w:r w:rsidRPr="00A41768">
        <w:rPr>
          <w:sz w:val="25"/>
          <w:szCs w:val="25"/>
        </w:rPr>
        <w:t>Решение вступает в силу после его официального опубликования.</w:t>
      </w:r>
    </w:p>
    <w:p w:rsidR="001E3553" w:rsidRPr="00A41768" w:rsidRDefault="001E3553" w:rsidP="001E355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41768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A41768" w:rsidRDefault="001E3553" w:rsidP="001E355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41768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</w:t>
      </w:r>
      <w:r w:rsidR="00A41768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A41768">
        <w:rPr>
          <w:rFonts w:ascii="Times New Roman" w:hAnsi="Times New Roman" w:cs="Times New Roman"/>
          <w:sz w:val="25"/>
          <w:szCs w:val="25"/>
        </w:rPr>
        <w:t xml:space="preserve">      Г.В. Веселова      </w:t>
      </w:r>
    </w:p>
    <w:p w:rsidR="001E3553" w:rsidRPr="00A41768" w:rsidRDefault="001E3553" w:rsidP="001E355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A41768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</w:t>
      </w:r>
    </w:p>
    <w:p w:rsidR="001E3553" w:rsidRPr="00A41768" w:rsidRDefault="001E3553" w:rsidP="001E3553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1E3553" w:rsidRPr="00A41768" w:rsidRDefault="001E3553" w:rsidP="001E3553">
      <w:pPr>
        <w:rPr>
          <w:sz w:val="25"/>
          <w:szCs w:val="25"/>
        </w:rPr>
      </w:pPr>
      <w:r w:rsidRPr="00A41768">
        <w:rPr>
          <w:sz w:val="25"/>
          <w:szCs w:val="25"/>
        </w:rPr>
        <w:t xml:space="preserve">Глава города Сорска                                                                  </w:t>
      </w:r>
      <w:r w:rsidR="00A41768">
        <w:rPr>
          <w:sz w:val="25"/>
          <w:szCs w:val="25"/>
        </w:rPr>
        <w:t xml:space="preserve">                 </w:t>
      </w:r>
      <w:r w:rsidRPr="00A41768">
        <w:rPr>
          <w:sz w:val="25"/>
          <w:szCs w:val="25"/>
        </w:rPr>
        <w:t xml:space="preserve">     М.С. </w:t>
      </w:r>
      <w:proofErr w:type="spellStart"/>
      <w:r w:rsidRPr="00A41768">
        <w:rPr>
          <w:sz w:val="25"/>
          <w:szCs w:val="25"/>
        </w:rPr>
        <w:t>Гурай</w:t>
      </w:r>
      <w:proofErr w:type="spellEnd"/>
      <w:r w:rsidRPr="00A41768">
        <w:rPr>
          <w:sz w:val="25"/>
          <w:szCs w:val="25"/>
        </w:rPr>
        <w:t xml:space="preserve">                                                               </w:t>
      </w:r>
    </w:p>
    <w:p w:rsidR="002F00FD" w:rsidRPr="00A41768" w:rsidRDefault="002F00FD" w:rsidP="001E3553">
      <w:pPr>
        <w:spacing w:after="200" w:line="276" w:lineRule="auto"/>
        <w:rPr>
          <w:sz w:val="25"/>
          <w:szCs w:val="25"/>
        </w:rPr>
      </w:pPr>
    </w:p>
    <w:sectPr w:rsidR="002F00FD" w:rsidRPr="00A41768" w:rsidSect="00A417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52C10"/>
    <w:multiLevelType w:val="multilevel"/>
    <w:tmpl w:val="C37E723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713113A"/>
    <w:multiLevelType w:val="hybridMultilevel"/>
    <w:tmpl w:val="9D92880E"/>
    <w:lvl w:ilvl="0" w:tplc="816C9E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A80"/>
    <w:rsid w:val="001A5442"/>
    <w:rsid w:val="001E3553"/>
    <w:rsid w:val="00204A80"/>
    <w:rsid w:val="002F00FD"/>
    <w:rsid w:val="00A41768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5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55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1E355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1E355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2">
    <w:name w:val="Основной текст (2)_"/>
    <w:basedOn w:val="a0"/>
    <w:link w:val="20"/>
    <w:locked/>
    <w:rsid w:val="001E355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3553"/>
    <w:pPr>
      <w:widowControl w:val="0"/>
      <w:shd w:val="clear" w:color="auto" w:fill="FFFFFF"/>
      <w:spacing w:after="420" w:line="0" w:lineRule="atLeast"/>
      <w:jc w:val="both"/>
    </w:pPr>
    <w:rPr>
      <w:sz w:val="28"/>
      <w:szCs w:val="28"/>
      <w:lang w:eastAsia="en-US"/>
    </w:rPr>
  </w:style>
  <w:style w:type="table" w:styleId="a3">
    <w:name w:val="Table Grid"/>
    <w:basedOn w:val="a1"/>
    <w:rsid w:val="00A4176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7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76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5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3553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1E3553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1E3553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2">
    <w:name w:val="Основной текст (2)_"/>
    <w:basedOn w:val="a0"/>
    <w:link w:val="20"/>
    <w:locked/>
    <w:rsid w:val="001E355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3553"/>
    <w:pPr>
      <w:widowControl w:val="0"/>
      <w:shd w:val="clear" w:color="auto" w:fill="FFFFFF"/>
      <w:spacing w:after="420" w:line="0" w:lineRule="atLeast"/>
      <w:jc w:val="both"/>
    </w:pPr>
    <w:rPr>
      <w:sz w:val="28"/>
      <w:szCs w:val="28"/>
      <w:lang w:eastAsia="en-US"/>
    </w:rPr>
  </w:style>
  <w:style w:type="table" w:styleId="a3">
    <w:name w:val="Table Grid"/>
    <w:basedOn w:val="a1"/>
    <w:rsid w:val="00A41768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176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76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2025-10-27T03:00:00Z</cp:lastPrinted>
  <dcterms:created xsi:type="dcterms:W3CDTF">2025-10-22T02:53:00Z</dcterms:created>
  <dcterms:modified xsi:type="dcterms:W3CDTF">2025-10-27T03:08:00Z</dcterms:modified>
</cp:coreProperties>
</file>