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AF274C" w:rsidRPr="00AF274C" w:rsidTr="00AF274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jc w:val="both"/>
              <w:rPr>
                <w:sz w:val="25"/>
                <w:szCs w:val="25"/>
                <w:lang w:val="en-US"/>
              </w:rPr>
            </w:pP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Российская Федерация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Республика Хакасия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Совет депутатов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jc w:val="center"/>
              <w:rPr>
                <w:noProof/>
                <w:sz w:val="25"/>
                <w:szCs w:val="25"/>
              </w:rPr>
            </w:pPr>
          </w:p>
          <w:p w:rsidR="00AF274C" w:rsidRPr="00AF274C" w:rsidRDefault="00AF274C">
            <w:pPr>
              <w:jc w:val="center"/>
              <w:rPr>
                <w:sz w:val="25"/>
                <w:szCs w:val="25"/>
              </w:rPr>
            </w:pPr>
            <w:r w:rsidRPr="00AF274C"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422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rPr>
                <w:sz w:val="25"/>
                <w:szCs w:val="25"/>
              </w:rPr>
            </w:pPr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Россия </w:t>
            </w:r>
            <w:proofErr w:type="spellStart"/>
            <w:r w:rsidRPr="00AF274C">
              <w:rPr>
                <w:sz w:val="25"/>
                <w:szCs w:val="25"/>
              </w:rPr>
              <w:t>Федерациязы</w:t>
            </w:r>
            <w:proofErr w:type="spellEnd"/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Хакас Республиканың</w:t>
            </w:r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</w:t>
            </w:r>
            <w:proofErr w:type="spellStart"/>
            <w:r w:rsidRPr="00AF274C">
              <w:rPr>
                <w:sz w:val="25"/>
                <w:szCs w:val="25"/>
              </w:rPr>
              <w:t>Сорыг</w:t>
            </w:r>
            <w:proofErr w:type="spellEnd"/>
            <w:r w:rsidRPr="00AF274C">
              <w:rPr>
                <w:sz w:val="25"/>
                <w:szCs w:val="25"/>
              </w:rPr>
              <w:t xml:space="preserve"> городтың</w:t>
            </w:r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депутаттарының </w:t>
            </w:r>
            <w:proofErr w:type="spellStart"/>
            <w:r w:rsidRPr="00AF274C">
              <w:rPr>
                <w:sz w:val="25"/>
                <w:szCs w:val="25"/>
              </w:rPr>
              <w:t>Чöб</w:t>
            </w:r>
            <w:proofErr w:type="gramStart"/>
            <w:r w:rsidRPr="00AF274C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AF274C" w:rsidRPr="00AF274C" w:rsidRDefault="00AF274C" w:rsidP="00AF274C">
      <w:pPr>
        <w:jc w:val="center"/>
        <w:rPr>
          <w:sz w:val="25"/>
          <w:szCs w:val="25"/>
        </w:rPr>
      </w:pPr>
      <w:r w:rsidRPr="00AF274C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F23B72" w:rsidRPr="00AF274C" w:rsidRDefault="00F23B72" w:rsidP="00F23B72">
      <w:pPr>
        <w:rPr>
          <w:sz w:val="25"/>
          <w:szCs w:val="25"/>
        </w:rPr>
      </w:pPr>
    </w:p>
    <w:p w:rsidR="00F23B72" w:rsidRPr="00AF274C" w:rsidRDefault="00F23B72" w:rsidP="00F23B72">
      <w:pPr>
        <w:jc w:val="center"/>
        <w:rPr>
          <w:sz w:val="25"/>
          <w:szCs w:val="25"/>
        </w:rPr>
      </w:pPr>
      <w:r w:rsidRPr="00AF274C">
        <w:rPr>
          <w:b/>
          <w:sz w:val="25"/>
          <w:szCs w:val="25"/>
        </w:rPr>
        <w:t>РЕШЕНИЕ</w:t>
      </w:r>
    </w:p>
    <w:p w:rsidR="00F23B72" w:rsidRPr="00AF274C" w:rsidRDefault="00F23B72" w:rsidP="00F23B72">
      <w:pPr>
        <w:rPr>
          <w:sz w:val="25"/>
          <w:szCs w:val="25"/>
        </w:rPr>
      </w:pPr>
    </w:p>
    <w:p w:rsidR="00F23B72" w:rsidRPr="00AF274C" w:rsidRDefault="00F23B72" w:rsidP="00F23B72">
      <w:pPr>
        <w:rPr>
          <w:b/>
          <w:sz w:val="25"/>
          <w:szCs w:val="25"/>
        </w:rPr>
      </w:pPr>
      <w:r w:rsidRPr="00AF274C">
        <w:rPr>
          <w:b/>
          <w:sz w:val="25"/>
          <w:szCs w:val="25"/>
        </w:rPr>
        <w:t>2</w:t>
      </w:r>
      <w:r w:rsidR="00761A78" w:rsidRPr="00AF274C">
        <w:rPr>
          <w:b/>
          <w:sz w:val="25"/>
          <w:szCs w:val="25"/>
        </w:rPr>
        <w:t>4</w:t>
      </w:r>
      <w:r w:rsidRPr="00AF274C">
        <w:rPr>
          <w:b/>
          <w:sz w:val="25"/>
          <w:szCs w:val="25"/>
        </w:rPr>
        <w:t xml:space="preserve"> </w:t>
      </w:r>
      <w:r w:rsidR="00053DB9">
        <w:rPr>
          <w:b/>
          <w:sz w:val="25"/>
          <w:szCs w:val="25"/>
        </w:rPr>
        <w:t>января</w:t>
      </w:r>
      <w:r w:rsidRPr="00AF274C">
        <w:rPr>
          <w:b/>
          <w:sz w:val="25"/>
          <w:szCs w:val="25"/>
        </w:rPr>
        <w:t xml:space="preserve"> 202</w:t>
      </w:r>
      <w:r w:rsidR="00053DB9">
        <w:rPr>
          <w:b/>
          <w:sz w:val="25"/>
          <w:szCs w:val="25"/>
        </w:rPr>
        <w:t>5</w:t>
      </w:r>
      <w:r w:rsidRPr="00AF274C">
        <w:rPr>
          <w:b/>
          <w:sz w:val="25"/>
          <w:szCs w:val="25"/>
        </w:rPr>
        <w:t xml:space="preserve"> года                                                                     </w:t>
      </w:r>
      <w:r w:rsidR="00AF274C" w:rsidRPr="00AF274C">
        <w:rPr>
          <w:b/>
          <w:sz w:val="25"/>
          <w:szCs w:val="25"/>
        </w:rPr>
        <w:t xml:space="preserve">                              №2</w:t>
      </w:r>
      <w:r w:rsidR="00053DB9">
        <w:rPr>
          <w:b/>
          <w:sz w:val="25"/>
          <w:szCs w:val="25"/>
        </w:rPr>
        <w:t>4</w:t>
      </w:r>
      <w:r w:rsidR="004B0BCF">
        <w:rPr>
          <w:b/>
          <w:sz w:val="25"/>
          <w:szCs w:val="25"/>
        </w:rPr>
        <w:t>7</w:t>
      </w:r>
      <w:r w:rsidRPr="00AF274C">
        <w:rPr>
          <w:b/>
          <w:sz w:val="25"/>
          <w:szCs w:val="25"/>
        </w:rPr>
        <w:t xml:space="preserve"> </w:t>
      </w:r>
    </w:p>
    <w:p w:rsidR="00F23B72" w:rsidRPr="00AF274C" w:rsidRDefault="00F23B72" w:rsidP="00F23B72">
      <w:pPr>
        <w:rPr>
          <w:b/>
          <w:sz w:val="25"/>
          <w:szCs w:val="25"/>
        </w:rPr>
      </w:pPr>
    </w:p>
    <w:p w:rsidR="004B0BCF" w:rsidRDefault="004B0BCF" w:rsidP="004B0BCF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условий приватизации </w:t>
      </w:r>
      <w:proofErr w:type="gramStart"/>
      <w:r>
        <w:rPr>
          <w:sz w:val="25"/>
          <w:szCs w:val="25"/>
        </w:rPr>
        <w:t>муниципального</w:t>
      </w:r>
      <w:proofErr w:type="gramEnd"/>
    </w:p>
    <w:p w:rsidR="004B0BCF" w:rsidRDefault="004B0BCF" w:rsidP="004B0BCF">
      <w:pPr>
        <w:rPr>
          <w:sz w:val="25"/>
          <w:szCs w:val="25"/>
        </w:rPr>
      </w:pPr>
      <w:r>
        <w:rPr>
          <w:sz w:val="25"/>
          <w:szCs w:val="25"/>
        </w:rPr>
        <w:t>имущества</w:t>
      </w:r>
    </w:p>
    <w:p w:rsidR="004B0BCF" w:rsidRDefault="004B0BCF" w:rsidP="004B0BCF">
      <w:pPr>
        <w:rPr>
          <w:sz w:val="25"/>
          <w:szCs w:val="25"/>
        </w:rPr>
      </w:pPr>
    </w:p>
    <w:p w:rsidR="004B0BCF" w:rsidRDefault="004B0BCF" w:rsidP="004B0BCF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ст. 14 Федерального закона от 21.12.2001 года № 178-ФЗ «О приватизации государственного и муниципального имущества»,</w:t>
      </w:r>
      <w:r w:rsidRPr="0009773F">
        <w:rPr>
          <w:rFonts w:ascii="Segoe UI" w:hAnsi="Segoe UI" w:cs="Segoe UI"/>
          <w:color w:val="000000"/>
          <w:sz w:val="18"/>
          <w:szCs w:val="18"/>
          <w:lang w:eastAsia="en-US"/>
        </w:rPr>
        <w:t xml:space="preserve"> </w:t>
      </w:r>
      <w:r w:rsidRPr="0009773F">
        <w:rPr>
          <w:color w:val="000000"/>
          <w:sz w:val="26"/>
          <w:szCs w:val="26"/>
          <w:lang w:eastAsia="en-US"/>
        </w:rPr>
        <w:t>Постановление</w:t>
      </w:r>
      <w:r>
        <w:rPr>
          <w:color w:val="000000"/>
          <w:sz w:val="26"/>
          <w:szCs w:val="26"/>
          <w:lang w:eastAsia="en-US"/>
        </w:rPr>
        <w:t>м</w:t>
      </w:r>
      <w:r w:rsidRPr="0009773F">
        <w:rPr>
          <w:color w:val="000000"/>
          <w:sz w:val="26"/>
          <w:szCs w:val="26"/>
          <w:lang w:eastAsia="en-US"/>
        </w:rPr>
        <w:t xml:space="preserve"> Правительства Российской Федерации от 27.08.2012 года № 860 «Об организации и проведении продажи государственного или муниципального имущества в электронной форме»</w:t>
      </w:r>
      <w:r>
        <w:rPr>
          <w:sz w:val="25"/>
          <w:szCs w:val="25"/>
        </w:rPr>
        <w:t>,</w:t>
      </w:r>
      <w:r>
        <w:rPr>
          <w:color w:val="FF6600"/>
          <w:sz w:val="25"/>
          <w:szCs w:val="25"/>
        </w:rPr>
        <w:t xml:space="preserve"> </w:t>
      </w:r>
      <w:r>
        <w:rPr>
          <w:sz w:val="25"/>
          <w:szCs w:val="25"/>
        </w:rPr>
        <w:t>постановлением администрации города Сорска от 18.09.2023 года №366-п</w:t>
      </w:r>
      <w:proofErr w:type="gramEnd"/>
      <w:r>
        <w:rPr>
          <w:sz w:val="25"/>
          <w:szCs w:val="25"/>
        </w:rPr>
        <w:t xml:space="preserve"> «О прогнозном плане приватизации имущества муниципального образования город Сорск на 2024 год», руководствуясь ст.18 Устава городского округа города Сорска Республики Хакасия</w:t>
      </w:r>
    </w:p>
    <w:p w:rsidR="004B0BCF" w:rsidRDefault="004B0BCF" w:rsidP="004B0BCF">
      <w:pPr>
        <w:jc w:val="both"/>
        <w:rPr>
          <w:sz w:val="25"/>
          <w:szCs w:val="25"/>
        </w:rPr>
      </w:pPr>
    </w:p>
    <w:p w:rsidR="004B0BCF" w:rsidRDefault="004B0BCF" w:rsidP="004B0BCF">
      <w:pPr>
        <w:ind w:left="709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>депутатов городского округа города Сорска Республики</w:t>
      </w:r>
      <w:proofErr w:type="gramEnd"/>
      <w:r>
        <w:rPr>
          <w:sz w:val="25"/>
          <w:szCs w:val="25"/>
        </w:rPr>
        <w:t xml:space="preserve"> Хакасия</w:t>
      </w:r>
      <w:r>
        <w:rPr>
          <w:b/>
          <w:sz w:val="25"/>
          <w:szCs w:val="25"/>
        </w:rPr>
        <w:t xml:space="preserve">   РЕШИЛ:</w:t>
      </w:r>
    </w:p>
    <w:p w:rsidR="004B0BCF" w:rsidRDefault="004B0BCF" w:rsidP="004B0BCF">
      <w:pPr>
        <w:jc w:val="both"/>
        <w:rPr>
          <w:b/>
          <w:sz w:val="25"/>
          <w:szCs w:val="25"/>
        </w:rPr>
      </w:pPr>
    </w:p>
    <w:p w:rsidR="004B0BCF" w:rsidRDefault="004B0BCF" w:rsidP="004B0BCF">
      <w:pPr>
        <w:numPr>
          <w:ilvl w:val="0"/>
          <w:numId w:val="5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Утвердить условия приватизации муниципального имущества:</w:t>
      </w:r>
    </w:p>
    <w:p w:rsidR="004B0BCF" w:rsidRPr="00900C18" w:rsidRDefault="004B0BCF" w:rsidP="004B0BCF">
      <w:pPr>
        <w:pStyle w:val="a5"/>
        <w:jc w:val="both"/>
        <w:rPr>
          <w:bCs/>
          <w:sz w:val="26"/>
          <w:szCs w:val="26"/>
        </w:rPr>
      </w:pPr>
      <w:r>
        <w:rPr>
          <w:sz w:val="26"/>
          <w:szCs w:val="26"/>
        </w:rPr>
        <w:t>с</w:t>
      </w:r>
      <w:r w:rsidRPr="00900C18">
        <w:rPr>
          <w:sz w:val="26"/>
          <w:szCs w:val="26"/>
        </w:rPr>
        <w:t>тальная труба отопления, бывшая в употреблении, диаметр 426 мм, толщина 8 мм, протяженностью 1315,3 м,  расположенная на территории муниципального образования г. Сорск Республики Хакасия,  на</w:t>
      </w:r>
      <w:r w:rsidRPr="00900C18">
        <w:rPr>
          <w:bCs/>
          <w:sz w:val="26"/>
          <w:szCs w:val="26"/>
        </w:rPr>
        <w:t xml:space="preserve"> </w:t>
      </w:r>
      <w:r w:rsidRPr="00900C18">
        <w:rPr>
          <w:sz w:val="26"/>
          <w:szCs w:val="26"/>
        </w:rPr>
        <w:t xml:space="preserve">электронном аукционе </w:t>
      </w:r>
      <w:r>
        <w:rPr>
          <w:sz w:val="26"/>
          <w:szCs w:val="26"/>
        </w:rPr>
        <w:t>посредством публичного предложения.</w:t>
      </w:r>
      <w:bookmarkStart w:id="0" w:name="_GoBack"/>
      <w:bookmarkEnd w:id="0"/>
    </w:p>
    <w:p w:rsidR="004B0BCF" w:rsidRDefault="004B0BCF" w:rsidP="004B0BCF">
      <w:pPr>
        <w:jc w:val="both"/>
        <w:rPr>
          <w:sz w:val="25"/>
          <w:szCs w:val="25"/>
        </w:rPr>
      </w:pPr>
    </w:p>
    <w:p w:rsidR="004B0BCF" w:rsidRDefault="004B0BCF" w:rsidP="004B0BCF">
      <w:pPr>
        <w:numPr>
          <w:ilvl w:val="0"/>
          <w:numId w:val="6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4B0BCF" w:rsidRDefault="004B0BCF" w:rsidP="004B0BCF">
      <w:pPr>
        <w:ind w:left="360"/>
        <w:jc w:val="both"/>
        <w:rPr>
          <w:sz w:val="25"/>
          <w:szCs w:val="25"/>
        </w:rPr>
      </w:pPr>
    </w:p>
    <w:p w:rsidR="004B0BCF" w:rsidRDefault="004B0BCF" w:rsidP="004B0BCF">
      <w:pPr>
        <w:numPr>
          <w:ilvl w:val="0"/>
          <w:numId w:val="6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 вступает в силу со дня его официального опубликования.</w:t>
      </w:r>
    </w:p>
    <w:p w:rsidR="004B0BCF" w:rsidRDefault="004B0BCF" w:rsidP="004B0BCF">
      <w:pPr>
        <w:jc w:val="both"/>
        <w:rPr>
          <w:sz w:val="25"/>
          <w:szCs w:val="25"/>
        </w:rPr>
      </w:pPr>
    </w:p>
    <w:p w:rsidR="004B0BCF" w:rsidRDefault="004B0BCF" w:rsidP="004B0BCF">
      <w:pPr>
        <w:ind w:left="360"/>
        <w:jc w:val="both"/>
        <w:rPr>
          <w:sz w:val="25"/>
          <w:szCs w:val="25"/>
        </w:rPr>
      </w:pPr>
    </w:p>
    <w:p w:rsidR="004B0BCF" w:rsidRDefault="004B0BCF" w:rsidP="004B0BCF">
      <w:pPr>
        <w:ind w:left="360"/>
        <w:jc w:val="both"/>
        <w:rPr>
          <w:sz w:val="25"/>
          <w:szCs w:val="25"/>
        </w:rPr>
      </w:pPr>
    </w:p>
    <w:p w:rsidR="004B0BCF" w:rsidRDefault="004B0BCF" w:rsidP="004B0B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4B0BCF" w:rsidRDefault="004B0BCF" w:rsidP="004B0B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4B0BCF" w:rsidRDefault="004B0BCF" w:rsidP="004B0B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B0BCF" w:rsidRDefault="004B0BCF" w:rsidP="004B0B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B0BCF" w:rsidRDefault="004B0BCF" w:rsidP="004B0BCF">
      <w:pPr>
        <w:jc w:val="both"/>
        <w:rPr>
          <w:sz w:val="25"/>
          <w:szCs w:val="25"/>
        </w:rPr>
      </w:pPr>
    </w:p>
    <w:p w:rsidR="004B0BCF" w:rsidRDefault="004B0BCF" w:rsidP="004B0BCF">
      <w:pPr>
        <w:jc w:val="both"/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М.С. Гурай</w:t>
      </w:r>
    </w:p>
    <w:p w:rsidR="00F23B72" w:rsidRDefault="00F23B72" w:rsidP="00053DB9">
      <w:pPr>
        <w:rPr>
          <w:sz w:val="25"/>
          <w:szCs w:val="25"/>
        </w:rPr>
      </w:pPr>
    </w:p>
    <w:p w:rsidR="00D8534C" w:rsidRDefault="00D8534C" w:rsidP="00053DB9">
      <w:pPr>
        <w:rPr>
          <w:sz w:val="25"/>
          <w:szCs w:val="25"/>
        </w:rPr>
      </w:pPr>
    </w:p>
    <w:p w:rsidR="00D8534C" w:rsidRDefault="00D8534C" w:rsidP="00053DB9">
      <w:pPr>
        <w:rPr>
          <w:sz w:val="25"/>
          <w:szCs w:val="25"/>
        </w:rPr>
      </w:pPr>
    </w:p>
    <w:p w:rsidR="00D8534C" w:rsidRDefault="00D8534C" w:rsidP="00053DB9">
      <w:pPr>
        <w:rPr>
          <w:sz w:val="25"/>
          <w:szCs w:val="25"/>
        </w:rPr>
      </w:pPr>
    </w:p>
    <w:p w:rsidR="00D8534C" w:rsidRDefault="00D8534C" w:rsidP="00053DB9">
      <w:pPr>
        <w:rPr>
          <w:sz w:val="25"/>
          <w:szCs w:val="25"/>
        </w:rPr>
      </w:pPr>
    </w:p>
    <w:p w:rsidR="00D8534C" w:rsidRDefault="00D8534C" w:rsidP="00053DB9">
      <w:pPr>
        <w:rPr>
          <w:sz w:val="25"/>
          <w:szCs w:val="25"/>
        </w:rPr>
      </w:pPr>
    </w:p>
    <w:p w:rsidR="00D8534C" w:rsidRDefault="00D8534C" w:rsidP="00053DB9">
      <w:pPr>
        <w:rPr>
          <w:sz w:val="25"/>
          <w:szCs w:val="25"/>
        </w:rPr>
      </w:pPr>
    </w:p>
    <w:p w:rsidR="00D8534C" w:rsidRDefault="00D8534C" w:rsidP="00053DB9">
      <w:pPr>
        <w:rPr>
          <w:sz w:val="25"/>
          <w:szCs w:val="25"/>
        </w:rPr>
      </w:pPr>
    </w:p>
    <w:p w:rsidR="00D8534C" w:rsidRDefault="00D8534C" w:rsidP="00D8534C">
      <w:pPr>
        <w:spacing w:line="360" w:lineRule="auto"/>
        <w:jc w:val="center"/>
        <w:rPr>
          <w:b/>
          <w:bCs/>
          <w:sz w:val="26"/>
          <w:szCs w:val="26"/>
        </w:rPr>
      </w:pPr>
    </w:p>
    <w:p w:rsidR="00D8534C" w:rsidRPr="003449A4" w:rsidRDefault="00D8534C" w:rsidP="00D8534C">
      <w:pPr>
        <w:spacing w:line="360" w:lineRule="auto"/>
        <w:jc w:val="center"/>
        <w:rPr>
          <w:b/>
          <w:bCs/>
          <w:sz w:val="25"/>
          <w:szCs w:val="25"/>
        </w:rPr>
      </w:pPr>
      <w:r w:rsidRPr="003449A4">
        <w:rPr>
          <w:b/>
          <w:bCs/>
          <w:sz w:val="25"/>
          <w:szCs w:val="25"/>
        </w:rPr>
        <w:t>Условия приватизации муниципального имущества</w:t>
      </w:r>
    </w:p>
    <w:p w:rsidR="00D8534C" w:rsidRPr="00795D90" w:rsidRDefault="00D8534C" w:rsidP="00D8534C">
      <w:pPr>
        <w:suppressAutoHyphens/>
        <w:ind w:firstLine="567"/>
        <w:contextualSpacing/>
        <w:jc w:val="both"/>
        <w:rPr>
          <w:kern w:val="16"/>
          <w:sz w:val="26"/>
          <w:szCs w:val="26"/>
        </w:rPr>
      </w:pPr>
      <w:r w:rsidRPr="00795D90">
        <w:rPr>
          <w:sz w:val="26"/>
          <w:szCs w:val="26"/>
        </w:rPr>
        <w:t>Стальная труба отопления, бывшая в употреблении, диаметр 426 мм, толщина 8 мм, протяженностью 1315,3 м, расположенная на территории муниципального образования г. Сорск Республики Хакасия</w:t>
      </w:r>
    </w:p>
    <w:p w:rsidR="00D8534C" w:rsidRPr="00795D90" w:rsidRDefault="00D8534C" w:rsidP="00D8534C">
      <w:pPr>
        <w:suppressLineNumbers/>
        <w:shd w:val="clear" w:color="auto" w:fill="FFFFFF"/>
        <w:suppressAutoHyphens/>
        <w:ind w:firstLine="567"/>
        <w:contextualSpacing/>
        <w:jc w:val="both"/>
        <w:rPr>
          <w:sz w:val="26"/>
          <w:szCs w:val="26"/>
        </w:rPr>
      </w:pPr>
      <w:proofErr w:type="gramStart"/>
      <w:r w:rsidRPr="00795D90">
        <w:rPr>
          <w:sz w:val="26"/>
          <w:szCs w:val="26"/>
        </w:rPr>
        <w:t>Начальная цена продажи имущества: 4 685 098,60  (четыре миллиона шестьсот восемьдесят пять тысяч девяносто восемь рублей 60 копеек) рублей, определена на основании отчета об оценке рыночной стоимости 1 п.м. трубы отопления бывшей в употреблении: общая длина 1315,3 м, диаметр 426 мм, толщина стенки 8 мм, расположенной на территории муниципального образования город Сорск от 25.06.2024 года, подготовленного ООО «Эксперт-Оценка» от</w:t>
      </w:r>
      <w:proofErr w:type="gramEnd"/>
      <w:r w:rsidRPr="00795D90">
        <w:rPr>
          <w:sz w:val="26"/>
          <w:szCs w:val="26"/>
        </w:rPr>
        <w:t xml:space="preserve"> 25.06.2024 года  № 50/25/06/24.</w:t>
      </w:r>
    </w:p>
    <w:p w:rsidR="00D8534C" w:rsidRPr="00795D90" w:rsidRDefault="00D8534C" w:rsidP="00D8534C">
      <w:pPr>
        <w:pStyle w:val="a9"/>
        <w:ind w:firstLine="567"/>
        <w:jc w:val="both"/>
        <w:rPr>
          <w:rFonts w:ascii="Times New Roman" w:hAnsi="Times New Roman"/>
          <w:szCs w:val="26"/>
        </w:rPr>
      </w:pPr>
      <w:r w:rsidRPr="00795D90">
        <w:rPr>
          <w:rFonts w:ascii="Times New Roman" w:hAnsi="Times New Roman"/>
          <w:szCs w:val="26"/>
        </w:rPr>
        <w:t>Минимальная цена предложения (цена отсечения), по которой может быть продано муниципальное имущество – 2 342 549,30 (два миллиона триста сорок две тысячи пятьсот сорок девять рублей 30 копеек) рублей.</w:t>
      </w:r>
    </w:p>
    <w:p w:rsidR="00D8534C" w:rsidRPr="00795D90" w:rsidRDefault="00D8534C" w:rsidP="00D8534C">
      <w:pPr>
        <w:pStyle w:val="a9"/>
        <w:ind w:firstLine="567"/>
        <w:jc w:val="both"/>
        <w:rPr>
          <w:rFonts w:ascii="Times New Roman" w:hAnsi="Times New Roman"/>
          <w:szCs w:val="26"/>
        </w:rPr>
      </w:pPr>
      <w:r w:rsidRPr="00795D90">
        <w:rPr>
          <w:rFonts w:ascii="Times New Roman" w:hAnsi="Times New Roman"/>
          <w:szCs w:val="26"/>
        </w:rPr>
        <w:t>Величина снижения</w:t>
      </w:r>
      <w:r w:rsidRPr="00795D90">
        <w:rPr>
          <w:rFonts w:ascii="Times New Roman" w:hAnsi="Times New Roman"/>
          <w:b/>
          <w:szCs w:val="26"/>
        </w:rPr>
        <w:t xml:space="preserve"> </w:t>
      </w:r>
      <w:r w:rsidRPr="00795D90">
        <w:rPr>
          <w:rFonts w:ascii="Times New Roman" w:hAnsi="Times New Roman"/>
          <w:szCs w:val="26"/>
        </w:rPr>
        <w:t xml:space="preserve">цены первоначального предложения («шаг понижения») – 468 509,86 (четыреста шестьдесят восемь пятьсот девять рублей 86 копеек) рублей (10 </w:t>
      </w:r>
      <w:r>
        <w:rPr>
          <w:rFonts w:ascii="Times New Roman" w:hAnsi="Times New Roman"/>
          <w:szCs w:val="26"/>
        </w:rPr>
        <w:t xml:space="preserve">процентов </w:t>
      </w:r>
      <w:r w:rsidRPr="00795D90">
        <w:rPr>
          <w:rFonts w:ascii="Times New Roman" w:hAnsi="Times New Roman"/>
          <w:szCs w:val="26"/>
        </w:rPr>
        <w:t>от начальной цены).</w:t>
      </w:r>
    </w:p>
    <w:p w:rsidR="00D8534C" w:rsidRPr="00A3020C" w:rsidRDefault="00D8534C" w:rsidP="00D8534C">
      <w:pPr>
        <w:pStyle w:val="a9"/>
        <w:ind w:firstLine="567"/>
        <w:jc w:val="both"/>
        <w:rPr>
          <w:rFonts w:ascii="Times New Roman" w:hAnsi="Times New Roman"/>
          <w:szCs w:val="26"/>
        </w:rPr>
      </w:pPr>
      <w:r w:rsidRPr="00795D90">
        <w:rPr>
          <w:rFonts w:ascii="Times New Roman" w:hAnsi="Times New Roman"/>
          <w:szCs w:val="26"/>
        </w:rPr>
        <w:t xml:space="preserve">Величина повышения начальной цены («шаг аукциона») - 234 254,93 (двести тридцать четыре тысячи двести пятьдесят четыре рубля 93 копейки) </w:t>
      </w:r>
      <w:r w:rsidRPr="00A3020C">
        <w:rPr>
          <w:rFonts w:ascii="Times New Roman" w:hAnsi="Times New Roman"/>
          <w:szCs w:val="26"/>
        </w:rPr>
        <w:t>рубля (50 процентов "шага понижения").</w:t>
      </w:r>
    </w:p>
    <w:p w:rsidR="00D8534C" w:rsidRPr="00795D90" w:rsidRDefault="00D8534C" w:rsidP="00D8534C">
      <w:pPr>
        <w:ind w:firstLine="567"/>
        <w:jc w:val="both"/>
        <w:rPr>
          <w:sz w:val="26"/>
          <w:szCs w:val="26"/>
        </w:rPr>
      </w:pPr>
      <w:r w:rsidRPr="00A3020C">
        <w:rPr>
          <w:sz w:val="26"/>
          <w:szCs w:val="26"/>
        </w:rPr>
        <w:t>Обременения – нет.</w:t>
      </w:r>
    </w:p>
    <w:p w:rsidR="00D8534C" w:rsidRPr="00795D90" w:rsidRDefault="00D8534C" w:rsidP="00D8534C">
      <w:pPr>
        <w:pStyle w:val="a9"/>
        <w:ind w:firstLine="567"/>
        <w:jc w:val="both"/>
        <w:rPr>
          <w:bCs/>
          <w:szCs w:val="26"/>
        </w:rPr>
      </w:pPr>
      <w:r w:rsidRPr="00795D90">
        <w:rPr>
          <w:rFonts w:ascii="Times New Roman" w:hAnsi="Times New Roman"/>
          <w:b/>
          <w:szCs w:val="26"/>
        </w:rPr>
        <w:t>Способ приватизации имущества:</w:t>
      </w:r>
      <w:r>
        <w:rPr>
          <w:rFonts w:ascii="Times New Roman" w:hAnsi="Times New Roman"/>
          <w:b/>
          <w:szCs w:val="26"/>
        </w:rPr>
        <w:t xml:space="preserve"> </w:t>
      </w:r>
      <w:r w:rsidRPr="00795D90">
        <w:rPr>
          <w:rFonts w:ascii="Times New Roman" w:hAnsi="Times New Roman"/>
          <w:szCs w:val="26"/>
        </w:rPr>
        <w:t>продажа муниципального имущества в электронной форме посредством публичного предложения</w:t>
      </w:r>
    </w:p>
    <w:p w:rsidR="00D8534C" w:rsidRDefault="00D8534C" w:rsidP="00D8534C">
      <w:pPr>
        <w:ind w:firstLine="360"/>
        <w:jc w:val="both"/>
        <w:rPr>
          <w:bCs/>
          <w:sz w:val="26"/>
          <w:szCs w:val="26"/>
        </w:rPr>
      </w:pPr>
    </w:p>
    <w:p w:rsidR="00D8534C" w:rsidRDefault="00D8534C" w:rsidP="00D8534C">
      <w:pPr>
        <w:ind w:firstLine="360"/>
        <w:jc w:val="both"/>
        <w:rPr>
          <w:bCs/>
          <w:sz w:val="26"/>
          <w:szCs w:val="26"/>
        </w:rPr>
      </w:pPr>
    </w:p>
    <w:p w:rsidR="00D8534C" w:rsidRPr="00795D90" w:rsidRDefault="00D8534C" w:rsidP="00D8534C">
      <w:pPr>
        <w:jc w:val="both"/>
        <w:rPr>
          <w:bCs/>
          <w:sz w:val="26"/>
          <w:szCs w:val="26"/>
        </w:rPr>
      </w:pPr>
    </w:p>
    <w:p w:rsidR="00D8534C" w:rsidRPr="003449A4" w:rsidRDefault="00D8534C" w:rsidP="00D8534C">
      <w:pPr>
        <w:ind w:firstLine="708"/>
        <w:rPr>
          <w:sz w:val="25"/>
          <w:szCs w:val="25"/>
        </w:rPr>
      </w:pPr>
      <w:r w:rsidRPr="003449A4">
        <w:rPr>
          <w:sz w:val="25"/>
          <w:szCs w:val="25"/>
        </w:rPr>
        <w:t>Руководитель</w:t>
      </w:r>
    </w:p>
    <w:p w:rsidR="00D8534C" w:rsidRPr="00D76CC4" w:rsidRDefault="00D8534C" w:rsidP="00D8534C">
      <w:pPr>
        <w:ind w:firstLine="708"/>
        <w:rPr>
          <w:sz w:val="26"/>
          <w:szCs w:val="26"/>
        </w:rPr>
      </w:pPr>
      <w:r w:rsidRPr="003449A4">
        <w:rPr>
          <w:sz w:val="25"/>
          <w:szCs w:val="25"/>
        </w:rPr>
        <w:t xml:space="preserve">Отдела по УМИ г. Сорска                            </w:t>
      </w:r>
      <w:r>
        <w:rPr>
          <w:sz w:val="25"/>
          <w:szCs w:val="25"/>
        </w:rPr>
        <w:t xml:space="preserve">           </w:t>
      </w:r>
      <w:r w:rsidRPr="003449A4">
        <w:rPr>
          <w:sz w:val="25"/>
          <w:szCs w:val="25"/>
        </w:rPr>
        <w:t xml:space="preserve">                 </w:t>
      </w:r>
      <w:r w:rsidRPr="003449A4">
        <w:rPr>
          <w:sz w:val="25"/>
          <w:szCs w:val="25"/>
        </w:rPr>
        <w:tab/>
        <w:t>О.В. Ищенко</w:t>
      </w:r>
      <w:r w:rsidRPr="00D76CC4">
        <w:rPr>
          <w:sz w:val="26"/>
          <w:szCs w:val="26"/>
        </w:rPr>
        <w:t xml:space="preserve"> </w:t>
      </w:r>
    </w:p>
    <w:p w:rsidR="00D8534C" w:rsidRPr="00AF274C" w:rsidRDefault="00D8534C" w:rsidP="00053DB9">
      <w:pPr>
        <w:rPr>
          <w:sz w:val="25"/>
          <w:szCs w:val="25"/>
        </w:rPr>
      </w:pPr>
    </w:p>
    <w:sectPr w:rsidR="00D8534C" w:rsidRPr="00AF274C" w:rsidSect="00610995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D18EC"/>
    <w:multiLevelType w:val="hybridMultilevel"/>
    <w:tmpl w:val="23446A52"/>
    <w:lvl w:ilvl="0" w:tplc="6DE0AFE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704A73"/>
    <w:multiLevelType w:val="hybridMultilevel"/>
    <w:tmpl w:val="A09A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D87C68"/>
    <w:multiLevelType w:val="hybridMultilevel"/>
    <w:tmpl w:val="0792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9C25C3"/>
    <w:rsid w:val="00053DB9"/>
    <w:rsid w:val="001766F7"/>
    <w:rsid w:val="001B37F4"/>
    <w:rsid w:val="00235212"/>
    <w:rsid w:val="004B0BCF"/>
    <w:rsid w:val="00610995"/>
    <w:rsid w:val="00761A78"/>
    <w:rsid w:val="009C25C3"/>
    <w:rsid w:val="00AF274C"/>
    <w:rsid w:val="00C50CD8"/>
    <w:rsid w:val="00D478A8"/>
    <w:rsid w:val="00D8534C"/>
    <w:rsid w:val="00F23B72"/>
    <w:rsid w:val="00F315AD"/>
    <w:rsid w:val="00F54E70"/>
    <w:rsid w:val="00FA3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AF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3D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D8534C"/>
    <w:pPr>
      <w:spacing w:after="0" w:line="240" w:lineRule="auto"/>
    </w:pPr>
    <w:rPr>
      <w:rFonts w:ascii="Arial" w:eastAsia="Calibri" w:hAnsi="Arial" w:cs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AF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Ольга Пыхтина</cp:lastModifiedBy>
  <cp:revision>3</cp:revision>
  <cp:lastPrinted>2024-12-26T06:56:00Z</cp:lastPrinted>
  <dcterms:created xsi:type="dcterms:W3CDTF">2025-01-27T01:23:00Z</dcterms:created>
  <dcterms:modified xsi:type="dcterms:W3CDTF">2025-01-28T07:23:00Z</dcterms:modified>
</cp:coreProperties>
</file>