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BD25B0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C91E55" w:rsidP="00490D6A">
      <w:pPr>
        <w:spacing w:line="240" w:lineRule="auto"/>
        <w:rPr>
          <w:b/>
          <w:szCs w:val="24"/>
        </w:rPr>
      </w:pPr>
      <w:r w:rsidRPr="00C91E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C91E55">
        <w:pict>
          <v:shape id="_x0000_s111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C91E55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E55">
        <w:pict>
          <v:line id="_x0000_s1121" style="position:absolute;left:0;text-align:left;z-index:25165926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D158A1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90335">
        <w:rPr>
          <w:rFonts w:ascii="Times New Roman" w:hAnsi="Times New Roman" w:cs="Times New Roman"/>
          <w:sz w:val="26"/>
          <w:szCs w:val="26"/>
        </w:rPr>
        <w:t xml:space="preserve"> 05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90335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4645">
        <w:rPr>
          <w:rFonts w:ascii="Times New Roman" w:hAnsi="Times New Roman" w:cs="Times New Roman"/>
          <w:sz w:val="26"/>
          <w:szCs w:val="26"/>
        </w:rPr>
        <w:t>20</w:t>
      </w:r>
      <w:r w:rsidR="007E5972">
        <w:rPr>
          <w:rFonts w:ascii="Times New Roman" w:hAnsi="Times New Roman" w:cs="Times New Roman"/>
          <w:sz w:val="26"/>
          <w:szCs w:val="26"/>
        </w:rPr>
        <w:t>2</w:t>
      </w:r>
      <w:r w:rsidR="004E4645">
        <w:rPr>
          <w:rFonts w:ascii="Times New Roman" w:hAnsi="Times New Roman" w:cs="Times New Roman"/>
          <w:sz w:val="26"/>
          <w:szCs w:val="26"/>
        </w:rPr>
        <w:t>5</w:t>
      </w:r>
      <w:r w:rsidR="002B4228">
        <w:rPr>
          <w:rFonts w:ascii="Times New Roman" w:hAnsi="Times New Roman" w:cs="Times New Roman"/>
          <w:sz w:val="26"/>
          <w:szCs w:val="26"/>
        </w:rPr>
        <w:t xml:space="preserve"> год</w:t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09033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4E4645">
        <w:rPr>
          <w:rFonts w:ascii="Times New Roman" w:hAnsi="Times New Roman" w:cs="Times New Roman"/>
          <w:sz w:val="26"/>
          <w:szCs w:val="26"/>
        </w:rPr>
        <w:t xml:space="preserve">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 w:rsidR="00090335">
        <w:rPr>
          <w:rFonts w:ascii="Times New Roman" w:hAnsi="Times New Roman" w:cs="Times New Roman"/>
          <w:sz w:val="26"/>
          <w:szCs w:val="26"/>
        </w:rPr>
        <w:t>164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8326D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="00311F63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BB5F48">
        <w:rPr>
          <w:rFonts w:ascii="Times New Roman" w:hAnsi="Times New Roman" w:cs="Times New Roman"/>
          <w:sz w:val="26"/>
          <w:szCs w:val="26"/>
        </w:rPr>
        <w:t>88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BB5F48">
        <w:rPr>
          <w:rFonts w:ascii="Times New Roman" w:hAnsi="Times New Roman" w:cs="Times New Roman"/>
          <w:sz w:val="26"/>
          <w:szCs w:val="26"/>
        </w:rPr>
        <w:t>05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BB5F48">
        <w:rPr>
          <w:rFonts w:ascii="Times New Roman" w:hAnsi="Times New Roman" w:cs="Times New Roman"/>
          <w:sz w:val="26"/>
          <w:szCs w:val="26"/>
        </w:rPr>
        <w:t>06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BB5F48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BB5F48">
        <w:rPr>
          <w:rFonts w:ascii="Times New Roman" w:hAnsi="Times New Roman" w:cs="Times New Roman"/>
          <w:sz w:val="26"/>
          <w:szCs w:val="26"/>
        </w:rPr>
        <w:t>Предоставление земельных участков</w:t>
      </w:r>
    </w:p>
    <w:p w:rsidR="00BB5F48" w:rsidRDefault="00BB5F4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целей, связанных со строительством,</w:t>
      </w:r>
    </w:p>
    <w:p w:rsidR="000851FD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предварительным согласованием места размещения»</w:t>
      </w:r>
    </w:p>
    <w:p w:rsidR="007E5972" w:rsidRDefault="00E2257C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06.11.2013 года №</w:t>
      </w:r>
      <w:r w:rsidR="007E5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609-п</w:t>
      </w:r>
      <w:r w:rsidR="007E5972">
        <w:rPr>
          <w:rFonts w:ascii="Times New Roman" w:hAnsi="Times New Roman" w:cs="Times New Roman"/>
          <w:sz w:val="26"/>
          <w:szCs w:val="26"/>
        </w:rPr>
        <w:t>;</w:t>
      </w:r>
    </w:p>
    <w:p w:rsidR="00E2257C" w:rsidRDefault="007E5972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30.12.2015 г. № 911-п; от 08.02.2016 г. № 106-п)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E5972" w:rsidRPr="00E616F2" w:rsidRDefault="007E5972" w:rsidP="007E5972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proofErr w:type="gramStart"/>
      <w:r w:rsidRPr="00E616F2">
        <w:rPr>
          <w:color w:val="000000"/>
          <w:szCs w:val="26"/>
          <w:lang w:eastAsia="ru-RU"/>
        </w:rPr>
        <w:t>Руководствуясь Федеральным законом от 27.07.2010</w:t>
      </w:r>
      <w:r w:rsidR="0096145A">
        <w:rPr>
          <w:color w:val="000000"/>
          <w:szCs w:val="26"/>
          <w:lang w:eastAsia="ru-RU"/>
        </w:rPr>
        <w:t xml:space="preserve"> </w:t>
      </w:r>
      <w:r w:rsidRPr="00E616F2">
        <w:rPr>
          <w:color w:val="000000"/>
          <w:szCs w:val="26"/>
          <w:lang w:eastAsia="ru-RU"/>
        </w:rPr>
        <w:t>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 г. № 120-п «Об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услуг», Уставом городского</w:t>
      </w:r>
      <w:proofErr w:type="gramEnd"/>
      <w:r w:rsidRPr="00E616F2">
        <w:rPr>
          <w:color w:val="000000"/>
          <w:szCs w:val="26"/>
          <w:lang w:eastAsia="ru-RU"/>
        </w:rPr>
        <w:t xml:space="preserve"> округа  города Сорска Республики Хакасия, в целях приведения нормативного правового акта в соответствие с действующим законодательством, администрация города Сорска Республики Хакасия:</w:t>
      </w:r>
    </w:p>
    <w:p w:rsidR="00FF4F88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</w:t>
      </w:r>
      <w:r w:rsidR="00D8326D" w:rsidRPr="008D533C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 w:rsidRPr="008D533C">
        <w:rPr>
          <w:rFonts w:ascii="Times New Roman" w:hAnsi="Times New Roman" w:cs="Times New Roman"/>
          <w:sz w:val="26"/>
          <w:szCs w:val="26"/>
        </w:rPr>
        <w:t xml:space="preserve"> от </w:t>
      </w:r>
      <w:r w:rsidR="00BB5F48" w:rsidRPr="008D533C">
        <w:rPr>
          <w:rFonts w:ascii="Times New Roman" w:hAnsi="Times New Roman" w:cs="Times New Roman"/>
          <w:sz w:val="26"/>
          <w:szCs w:val="26"/>
        </w:rPr>
        <w:t>05</w:t>
      </w:r>
      <w:r w:rsidR="00D8326D" w:rsidRPr="008D533C">
        <w:rPr>
          <w:rFonts w:ascii="Times New Roman" w:hAnsi="Times New Roman" w:cs="Times New Roman"/>
          <w:sz w:val="26"/>
          <w:szCs w:val="26"/>
        </w:rPr>
        <w:t>.</w:t>
      </w:r>
      <w:r w:rsidR="00174A4C" w:rsidRPr="008D533C">
        <w:rPr>
          <w:rFonts w:ascii="Times New Roman" w:hAnsi="Times New Roman" w:cs="Times New Roman"/>
          <w:sz w:val="26"/>
          <w:szCs w:val="26"/>
        </w:rPr>
        <w:t>0</w:t>
      </w:r>
      <w:r w:rsidR="00BB5F48" w:rsidRPr="008D533C">
        <w:rPr>
          <w:rFonts w:ascii="Times New Roman" w:hAnsi="Times New Roman" w:cs="Times New Roman"/>
          <w:sz w:val="26"/>
          <w:szCs w:val="26"/>
        </w:rPr>
        <w:t>6</w:t>
      </w:r>
      <w:r w:rsidR="00D8326D" w:rsidRPr="008D533C">
        <w:rPr>
          <w:rFonts w:ascii="Times New Roman" w:hAnsi="Times New Roman" w:cs="Times New Roman"/>
          <w:sz w:val="26"/>
          <w:szCs w:val="26"/>
        </w:rPr>
        <w:t>.201</w:t>
      </w:r>
      <w:r w:rsidR="00174A4C" w:rsidRPr="008D533C">
        <w:rPr>
          <w:rFonts w:ascii="Times New Roman" w:hAnsi="Times New Roman" w:cs="Times New Roman"/>
          <w:sz w:val="26"/>
          <w:szCs w:val="26"/>
        </w:rPr>
        <w:t>3</w:t>
      </w:r>
      <w:r w:rsidR="00D8326D" w:rsidRPr="008D533C">
        <w:rPr>
          <w:rFonts w:ascii="Times New Roman" w:hAnsi="Times New Roman" w:cs="Times New Roman"/>
          <w:sz w:val="26"/>
          <w:szCs w:val="26"/>
        </w:rPr>
        <w:t xml:space="preserve"> года </w:t>
      </w:r>
      <w:r w:rsidR="0096145A" w:rsidRPr="008D533C">
        <w:rPr>
          <w:rFonts w:ascii="Times New Roman" w:hAnsi="Times New Roman" w:cs="Times New Roman"/>
          <w:sz w:val="26"/>
          <w:szCs w:val="26"/>
        </w:rPr>
        <w:t xml:space="preserve">№ 288-п </w:t>
      </w:r>
      <w:r w:rsidR="00BB5F48" w:rsidRPr="008D533C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«Предоставление земельных участков для целей, связанных со строительством, с предварительным согласованием места размещения»</w:t>
      </w:r>
      <w:r w:rsidR="004E730E" w:rsidRPr="008D533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7E5972" w:rsidRDefault="00A12EA9" w:rsidP="00311F6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 w:rsidRPr="008D533C">
        <w:rPr>
          <w:szCs w:val="26"/>
        </w:rPr>
        <w:t>1.1</w:t>
      </w:r>
      <w:r w:rsidR="00D72CB4">
        <w:rPr>
          <w:szCs w:val="26"/>
        </w:rPr>
        <w:t>.</w:t>
      </w:r>
      <w:r w:rsidRPr="008D533C">
        <w:rPr>
          <w:szCs w:val="26"/>
        </w:rPr>
        <w:t xml:space="preserve">Пункт 1.7.1. раздела </w:t>
      </w:r>
      <w:r w:rsidRPr="008D533C">
        <w:rPr>
          <w:szCs w:val="26"/>
          <w:lang w:val="en-US"/>
        </w:rPr>
        <w:t>I</w:t>
      </w:r>
      <w:r w:rsidRPr="008D533C">
        <w:rPr>
          <w:szCs w:val="26"/>
        </w:rPr>
        <w:t xml:space="preserve"> административного регламента изменить и изложить в следующей редакции: </w:t>
      </w:r>
    </w:p>
    <w:p w:rsidR="00A12EA9" w:rsidRPr="008D533C" w:rsidRDefault="00A12EA9" w:rsidP="008D53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proofErr w:type="gramStart"/>
      <w:r w:rsidRPr="008D533C">
        <w:rPr>
          <w:szCs w:val="26"/>
        </w:rPr>
        <w:t xml:space="preserve">«1.7.1.Информация о месте нахождения отдела по управлению муниципальным имуществом администрации  города Сорска (графике работы отдела по управлению муниципальным имуществом администрации  города Сорска и графике личного приема граждан располагается на официальном сайте администрации по адресу: </w:t>
      </w:r>
      <w:hyperlink r:id="rId7" w:history="1">
        <w:r w:rsidRPr="008D533C">
          <w:rPr>
            <w:rStyle w:val="a4"/>
            <w:szCs w:val="26"/>
          </w:rPr>
          <w:t>www.sorsk-adm.ru</w:t>
        </w:r>
      </w:hyperlink>
      <w:r w:rsidRPr="008D533C">
        <w:rPr>
          <w:szCs w:val="26"/>
        </w:rPr>
        <w:t xml:space="preserve">, на информационном стенде в фойе здания администрации города Сорска по адресу: ул. Кирова, д. </w:t>
      </w:r>
      <w:smartTag w:uri="urn:schemas-microsoft-com:office:smarttags" w:element="metricconverter">
        <w:smartTagPr>
          <w:attr w:name="ProductID" w:val="3, г"/>
        </w:smartTagPr>
        <w:r w:rsidRPr="008D533C">
          <w:rPr>
            <w:szCs w:val="26"/>
          </w:rPr>
          <w:t>3, г</w:t>
        </w:r>
      </w:smartTag>
      <w:r w:rsidRPr="008D533C">
        <w:rPr>
          <w:szCs w:val="26"/>
        </w:rPr>
        <w:t>. Сорск, Республика Хакасия, 655111.</w:t>
      </w:r>
      <w:proofErr w:type="gramEnd"/>
      <w:r w:rsidRPr="008D533C">
        <w:rPr>
          <w:szCs w:val="26"/>
        </w:rPr>
        <w:t xml:space="preserve"> Сведения о предоставлении муниципальной услуги можно получить с использованием информационной системы «Единый портал государственных и муниципальных услуг» (функций), по адресу </w:t>
      </w:r>
      <w:hyperlink r:id="rId8" w:history="1">
        <w:r w:rsidRPr="008D533C">
          <w:rPr>
            <w:rStyle w:val="a4"/>
            <w:szCs w:val="26"/>
            <w:lang w:val="en-US"/>
          </w:rPr>
          <w:t>www</w:t>
        </w:r>
        <w:r w:rsidRPr="008D533C">
          <w:rPr>
            <w:rStyle w:val="a4"/>
            <w:szCs w:val="26"/>
          </w:rPr>
          <w:t>.</w:t>
        </w:r>
        <w:proofErr w:type="spellStart"/>
        <w:r w:rsidRPr="008D533C">
          <w:rPr>
            <w:rStyle w:val="a4"/>
            <w:szCs w:val="26"/>
            <w:lang w:val="en-US"/>
          </w:rPr>
          <w:t>gosuslugi</w:t>
        </w:r>
        <w:proofErr w:type="spellEnd"/>
        <w:r w:rsidRPr="008D533C">
          <w:rPr>
            <w:rStyle w:val="a4"/>
            <w:szCs w:val="26"/>
          </w:rPr>
          <w:t>.</w:t>
        </w:r>
        <w:proofErr w:type="spellStart"/>
        <w:r w:rsidRPr="008D533C">
          <w:rPr>
            <w:rStyle w:val="a4"/>
            <w:szCs w:val="26"/>
            <w:lang w:val="en-US"/>
          </w:rPr>
          <w:t>ru</w:t>
        </w:r>
        <w:proofErr w:type="spellEnd"/>
      </w:hyperlink>
      <w:r w:rsidRPr="008D533C">
        <w:rPr>
          <w:szCs w:val="26"/>
        </w:rPr>
        <w:t xml:space="preserve">».  </w:t>
      </w:r>
    </w:p>
    <w:p w:rsidR="00D72CB4" w:rsidRDefault="007E5972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bCs/>
          <w:szCs w:val="26"/>
        </w:rPr>
        <w:t>1.2</w:t>
      </w:r>
      <w:r w:rsidR="00D72CB4">
        <w:rPr>
          <w:bCs/>
          <w:szCs w:val="26"/>
        </w:rPr>
        <w:t>.</w:t>
      </w:r>
      <w:r>
        <w:rPr>
          <w:bCs/>
          <w:szCs w:val="26"/>
        </w:rPr>
        <w:t>В п</w:t>
      </w:r>
      <w:r w:rsidR="00642694" w:rsidRPr="008D533C">
        <w:rPr>
          <w:bCs/>
          <w:szCs w:val="26"/>
        </w:rPr>
        <w:t>ункт</w:t>
      </w:r>
      <w:r>
        <w:rPr>
          <w:bCs/>
          <w:szCs w:val="26"/>
        </w:rPr>
        <w:t xml:space="preserve">е 1.7.3 раздела </w:t>
      </w:r>
      <w:r w:rsidR="00D72CB4" w:rsidRPr="008D533C">
        <w:rPr>
          <w:szCs w:val="26"/>
          <w:lang w:val="en-US"/>
        </w:rPr>
        <w:t>I</w:t>
      </w:r>
      <w:r w:rsidR="00D72CB4" w:rsidRPr="008D533C">
        <w:rPr>
          <w:szCs w:val="26"/>
        </w:rPr>
        <w:t xml:space="preserve"> административного регламента</w:t>
      </w:r>
      <w:r w:rsidR="00D72CB4">
        <w:rPr>
          <w:szCs w:val="26"/>
        </w:rPr>
        <w:t xml:space="preserve"> строку «-</w:t>
      </w:r>
      <w:r w:rsidR="0096145A">
        <w:rPr>
          <w:szCs w:val="26"/>
        </w:rPr>
        <w:t xml:space="preserve"> </w:t>
      </w:r>
      <w:r w:rsidR="00D72CB4">
        <w:rPr>
          <w:szCs w:val="26"/>
        </w:rPr>
        <w:t>МФЦ» исключить.</w:t>
      </w:r>
    </w:p>
    <w:p w:rsidR="0096145A" w:rsidRDefault="00D72CB4" w:rsidP="00311F63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1.3.</w:t>
      </w:r>
      <w:r w:rsidR="0096145A">
        <w:rPr>
          <w:szCs w:val="26"/>
        </w:rPr>
        <w:t>П</w:t>
      </w:r>
      <w:r w:rsidR="0096145A" w:rsidRPr="008D533C">
        <w:rPr>
          <w:szCs w:val="26"/>
        </w:rPr>
        <w:t xml:space="preserve">одраздел «Иные требования, в том числе учитывающие особенности предоставления муниципальной услуги в многофункциональном центре и </w:t>
      </w:r>
      <w:r w:rsidR="0096145A" w:rsidRPr="008D533C">
        <w:rPr>
          <w:szCs w:val="26"/>
        </w:rPr>
        <w:lastRenderedPageBreak/>
        <w:t>особенности предоставления муниципальной услуги в электронной форме»</w:t>
      </w:r>
      <w:r w:rsidR="0096145A" w:rsidRPr="0096145A">
        <w:rPr>
          <w:szCs w:val="26"/>
        </w:rPr>
        <w:t xml:space="preserve"> </w:t>
      </w:r>
      <w:r w:rsidR="0096145A">
        <w:rPr>
          <w:szCs w:val="26"/>
        </w:rPr>
        <w:t xml:space="preserve">раздела </w:t>
      </w:r>
      <w:r w:rsidR="0096145A">
        <w:rPr>
          <w:szCs w:val="26"/>
          <w:lang w:val="en-US"/>
        </w:rPr>
        <w:t>II</w:t>
      </w:r>
      <w:r w:rsidR="0096145A">
        <w:rPr>
          <w:szCs w:val="26"/>
        </w:rPr>
        <w:t xml:space="preserve"> </w:t>
      </w:r>
      <w:r w:rsidR="0096145A" w:rsidRPr="007849FC">
        <w:rPr>
          <w:szCs w:val="26"/>
        </w:rPr>
        <w:t xml:space="preserve">административного регламента изменить и изложить в следующей редакции: </w:t>
      </w:r>
    </w:p>
    <w:p w:rsidR="0096145A" w:rsidRPr="0096145A" w:rsidRDefault="0096145A" w:rsidP="0096145A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 xml:space="preserve">«Иные требования </w:t>
      </w:r>
      <w:r w:rsidRPr="008D533C">
        <w:rPr>
          <w:szCs w:val="26"/>
        </w:rPr>
        <w:t>и особенности предоставления муниципальной услуги в электронной форме</w:t>
      </w:r>
      <w:r>
        <w:rPr>
          <w:szCs w:val="26"/>
        </w:rPr>
        <w:t>».</w:t>
      </w:r>
      <w:r w:rsidRPr="008D533C">
        <w:rPr>
          <w:szCs w:val="26"/>
        </w:rPr>
        <w:t xml:space="preserve"> </w:t>
      </w:r>
    </w:p>
    <w:p w:rsidR="0096145A" w:rsidRDefault="00D72CB4" w:rsidP="0096145A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1.4.</w:t>
      </w:r>
      <w:r w:rsidR="0096145A">
        <w:rPr>
          <w:szCs w:val="26"/>
        </w:rPr>
        <w:t xml:space="preserve">Абзац 5 пункта 2.24 раздела </w:t>
      </w:r>
      <w:r w:rsidR="0096145A">
        <w:rPr>
          <w:szCs w:val="26"/>
          <w:lang w:val="en-US"/>
        </w:rPr>
        <w:t>II</w:t>
      </w:r>
      <w:r w:rsidR="0096145A" w:rsidRPr="008D533C">
        <w:rPr>
          <w:szCs w:val="26"/>
        </w:rPr>
        <w:t xml:space="preserve"> административного регламента</w:t>
      </w:r>
      <w:r w:rsidR="0096145A">
        <w:rPr>
          <w:szCs w:val="26"/>
        </w:rPr>
        <w:t xml:space="preserve"> исключить.</w:t>
      </w:r>
    </w:p>
    <w:p w:rsidR="00D72CB4" w:rsidRDefault="0096145A" w:rsidP="00D72CB4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1.5.</w:t>
      </w:r>
      <w:r w:rsidR="00D72CB4" w:rsidRPr="007849FC">
        <w:rPr>
          <w:szCs w:val="26"/>
        </w:rPr>
        <w:t>Наименование подраздела «Максимальный срок ожидания в очереди при подаче запроса о пре</w:t>
      </w:r>
      <w:r w:rsidR="00D72CB4">
        <w:rPr>
          <w:szCs w:val="26"/>
        </w:rPr>
        <w:t xml:space="preserve">доставлении муниципальной услуги </w:t>
      </w:r>
      <w:r w:rsidR="00D72CB4" w:rsidRPr="007849FC">
        <w:rPr>
          <w:szCs w:val="26"/>
        </w:rPr>
        <w:t xml:space="preserve">и при получении результата предоставления </w:t>
      </w:r>
      <w:r w:rsidR="00D72CB4">
        <w:rPr>
          <w:szCs w:val="26"/>
        </w:rPr>
        <w:t>таких</w:t>
      </w:r>
      <w:r w:rsidR="00D72CB4" w:rsidRPr="007849FC">
        <w:rPr>
          <w:szCs w:val="26"/>
        </w:rPr>
        <w:t xml:space="preserve"> услуг» </w:t>
      </w:r>
      <w:r w:rsidR="00D72CB4">
        <w:rPr>
          <w:szCs w:val="26"/>
        </w:rPr>
        <w:t xml:space="preserve">раздела </w:t>
      </w:r>
      <w:r w:rsidR="00D72CB4">
        <w:rPr>
          <w:szCs w:val="26"/>
          <w:lang w:val="en-US"/>
        </w:rPr>
        <w:t>II</w:t>
      </w:r>
      <w:r w:rsidR="00D72CB4">
        <w:rPr>
          <w:szCs w:val="26"/>
        </w:rPr>
        <w:t xml:space="preserve"> административного регламента изменить и изложить в следующей редакции: </w:t>
      </w:r>
    </w:p>
    <w:p w:rsidR="00D72CB4" w:rsidRDefault="00D72CB4" w:rsidP="00D72C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>«</w:t>
      </w:r>
      <w:r>
        <w:rPr>
          <w:color w:val="000000"/>
          <w:szCs w:val="26"/>
        </w:rPr>
        <w:t>М</w:t>
      </w:r>
      <w:r>
        <w:rPr>
          <w:szCs w:val="26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центр».</w:t>
      </w:r>
    </w:p>
    <w:p w:rsidR="00D72CB4" w:rsidRDefault="00D72CB4" w:rsidP="00D72CB4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</w:t>
      </w:r>
      <w:r w:rsidR="0096145A">
        <w:rPr>
          <w:szCs w:val="26"/>
        </w:rPr>
        <w:t>6</w:t>
      </w:r>
      <w:r>
        <w:rPr>
          <w:szCs w:val="26"/>
        </w:rPr>
        <w:t>.</w:t>
      </w:r>
      <w:r w:rsidRPr="007849FC">
        <w:rPr>
          <w:szCs w:val="26"/>
        </w:rPr>
        <w:t xml:space="preserve">Наименование подраздела «Требования к </w:t>
      </w:r>
      <w:r>
        <w:rPr>
          <w:szCs w:val="26"/>
        </w:rPr>
        <w:t>оборудованию мест предоставления муниципальной услуги»</w:t>
      </w:r>
      <w:r w:rsidRPr="007849FC">
        <w:rPr>
          <w:szCs w:val="26"/>
        </w:rPr>
        <w:t xml:space="preserve"> </w:t>
      </w:r>
      <w:r>
        <w:rPr>
          <w:szCs w:val="26"/>
        </w:rPr>
        <w:t xml:space="preserve">раздела </w:t>
      </w:r>
      <w:r>
        <w:rPr>
          <w:szCs w:val="26"/>
          <w:lang w:val="en-US"/>
        </w:rPr>
        <w:t>II</w:t>
      </w:r>
      <w:r>
        <w:rPr>
          <w:szCs w:val="26"/>
        </w:rPr>
        <w:t xml:space="preserve"> </w:t>
      </w:r>
      <w:r w:rsidRPr="007849FC">
        <w:rPr>
          <w:szCs w:val="26"/>
        </w:rPr>
        <w:t xml:space="preserve">административного регламента изменить и изложить в следующей редакции: </w:t>
      </w:r>
    </w:p>
    <w:p w:rsidR="00D72CB4" w:rsidRDefault="00D72CB4" w:rsidP="00D72C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proofErr w:type="gramStart"/>
      <w:r>
        <w:rPr>
          <w:szCs w:val="26"/>
        </w:rPr>
        <w:t>«Требования к помещениям, в которых предоставляются 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инвалидов».</w:t>
      </w:r>
      <w:proofErr w:type="gramEnd"/>
    </w:p>
    <w:p w:rsidR="00D72CB4" w:rsidRPr="00E616F2" w:rsidRDefault="00D72CB4" w:rsidP="00311F63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1.</w:t>
      </w:r>
      <w:r w:rsidR="0096145A">
        <w:rPr>
          <w:color w:val="000000"/>
          <w:szCs w:val="26"/>
        </w:rPr>
        <w:t>7</w:t>
      </w:r>
      <w:r>
        <w:rPr>
          <w:color w:val="000000"/>
          <w:szCs w:val="26"/>
        </w:rPr>
        <w:t>.</w:t>
      </w:r>
      <w:r w:rsidR="0096145A" w:rsidRPr="00E616F2">
        <w:rPr>
          <w:color w:val="000000"/>
          <w:szCs w:val="26"/>
        </w:rPr>
        <w:t xml:space="preserve">Раздел </w:t>
      </w:r>
      <w:r w:rsidR="0096145A" w:rsidRPr="00E616F2">
        <w:rPr>
          <w:color w:val="000000"/>
          <w:szCs w:val="26"/>
          <w:lang w:val="en-US"/>
        </w:rPr>
        <w:t>IV</w:t>
      </w:r>
      <w:r w:rsidR="0096145A" w:rsidRPr="00E616F2">
        <w:rPr>
          <w:color w:val="000000"/>
          <w:szCs w:val="26"/>
        </w:rPr>
        <w:t xml:space="preserve"> административного регламента исключить</w:t>
      </w:r>
      <w:r w:rsidR="0096145A">
        <w:rPr>
          <w:color w:val="000000"/>
          <w:szCs w:val="26"/>
        </w:rPr>
        <w:t>.</w:t>
      </w:r>
      <w:r w:rsidR="0096145A" w:rsidRPr="00E616F2">
        <w:rPr>
          <w:color w:val="000000"/>
          <w:szCs w:val="26"/>
        </w:rPr>
        <w:t xml:space="preserve"> </w:t>
      </w:r>
    </w:p>
    <w:p w:rsidR="0096145A" w:rsidRPr="00E616F2" w:rsidRDefault="00657A40" w:rsidP="00311F63">
      <w:pPr>
        <w:pStyle w:val="ConsPlusNormal"/>
        <w:ind w:left="720" w:hanging="15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96145A">
        <w:rPr>
          <w:rFonts w:ascii="Times New Roman" w:hAnsi="Times New Roman" w:cs="Times New Roman"/>
          <w:sz w:val="26"/>
          <w:szCs w:val="26"/>
        </w:rPr>
        <w:t>1.</w:t>
      </w:r>
      <w:r w:rsidR="0096145A">
        <w:rPr>
          <w:rFonts w:ascii="Times New Roman" w:hAnsi="Times New Roman" w:cs="Times New Roman"/>
          <w:sz w:val="26"/>
          <w:szCs w:val="26"/>
        </w:rPr>
        <w:t>8</w:t>
      </w:r>
      <w:r w:rsidR="0096145A" w:rsidRPr="0096145A">
        <w:rPr>
          <w:rFonts w:ascii="Times New Roman" w:hAnsi="Times New Roman" w:cs="Times New Roman"/>
          <w:sz w:val="26"/>
          <w:szCs w:val="26"/>
        </w:rPr>
        <w:t>.</w:t>
      </w:r>
      <w:r w:rsidR="0096145A" w:rsidRPr="0096145A">
        <w:rPr>
          <w:rFonts w:ascii="Times New Roman" w:hAnsi="Times New Roman" w:cs="Times New Roman"/>
          <w:color w:val="000000"/>
          <w:sz w:val="26"/>
          <w:szCs w:val="26"/>
        </w:rPr>
        <w:t>Раздел</w:t>
      </w:r>
      <w:r w:rsidR="0096145A"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6145A" w:rsidRPr="00E616F2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="0096145A"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</w:t>
      </w:r>
    </w:p>
    <w:p w:rsidR="0096145A" w:rsidRPr="0036224D" w:rsidRDefault="0096145A" w:rsidP="0096145A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36224D">
        <w:rPr>
          <w:szCs w:val="26"/>
        </w:rPr>
        <w:t>2.</w:t>
      </w:r>
      <w:r w:rsidRPr="0036224D">
        <w:rPr>
          <w:color w:val="000000"/>
          <w:szCs w:val="26"/>
          <w:lang w:eastAsia="ru-RU"/>
        </w:rPr>
        <w:t>Настоящее постановление направить для опубликования в информационном бюллетене  «</w:t>
      </w:r>
      <w:proofErr w:type="spellStart"/>
      <w:r w:rsidRPr="0036224D">
        <w:rPr>
          <w:color w:val="000000"/>
          <w:szCs w:val="26"/>
          <w:lang w:eastAsia="ru-RU"/>
        </w:rPr>
        <w:t>Сорский</w:t>
      </w:r>
      <w:proofErr w:type="spellEnd"/>
      <w:r w:rsidRPr="0036224D">
        <w:rPr>
          <w:color w:val="000000"/>
          <w:szCs w:val="26"/>
          <w:lang w:eastAsia="ru-RU"/>
        </w:rPr>
        <w:t xml:space="preserve"> городской вестник» и разместить на официальном сайте администрации города Сорска.</w:t>
      </w:r>
    </w:p>
    <w:p w:rsidR="0096145A" w:rsidRPr="006E682B" w:rsidRDefault="0096145A" w:rsidP="009614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96145A" w:rsidRDefault="0096145A" w:rsidP="009614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4645" w:rsidRDefault="004E4645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2694" w:rsidRDefault="00642694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4E4645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>Сорска</w:t>
      </w:r>
      <w:r w:rsidR="0096145A"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ab/>
      </w:r>
      <w:r w:rsidR="0096145A">
        <w:rPr>
          <w:rFonts w:ascii="Times New Roman" w:hAnsi="Times New Roman" w:cs="Times New Roman"/>
          <w:sz w:val="26"/>
          <w:szCs w:val="26"/>
        </w:rPr>
        <w:tab/>
        <w:t xml:space="preserve">М.С. </w:t>
      </w:r>
      <w:proofErr w:type="spellStart"/>
      <w:r w:rsidR="0096145A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sectPr w:rsidR="00E91D90" w:rsidSect="004E4645">
      <w:pgSz w:w="11906" w:h="16838"/>
      <w:pgMar w:top="397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1AF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0335"/>
    <w:rsid w:val="0009209C"/>
    <w:rsid w:val="00092B07"/>
    <w:rsid w:val="00093057"/>
    <w:rsid w:val="000935CA"/>
    <w:rsid w:val="000937BD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0E2E"/>
    <w:rsid w:val="000F1307"/>
    <w:rsid w:val="000F6425"/>
    <w:rsid w:val="00100818"/>
    <w:rsid w:val="001029E2"/>
    <w:rsid w:val="00102EAD"/>
    <w:rsid w:val="001100A0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BD1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34EE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3EC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5CC4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5B03"/>
    <w:rsid w:val="002B70DC"/>
    <w:rsid w:val="002B7D43"/>
    <w:rsid w:val="002C0EEB"/>
    <w:rsid w:val="002C5010"/>
    <w:rsid w:val="002C55C6"/>
    <w:rsid w:val="002C60B5"/>
    <w:rsid w:val="002C64A1"/>
    <w:rsid w:val="002C6F29"/>
    <w:rsid w:val="002D017B"/>
    <w:rsid w:val="002D062C"/>
    <w:rsid w:val="002D14D3"/>
    <w:rsid w:val="002D1B1C"/>
    <w:rsid w:val="002D2718"/>
    <w:rsid w:val="002D327C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1F63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AEF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4645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20B8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B7FD2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17F60"/>
    <w:rsid w:val="0062094E"/>
    <w:rsid w:val="006239A6"/>
    <w:rsid w:val="0062429F"/>
    <w:rsid w:val="00625747"/>
    <w:rsid w:val="006269F6"/>
    <w:rsid w:val="0063323A"/>
    <w:rsid w:val="00633E9F"/>
    <w:rsid w:val="0063493E"/>
    <w:rsid w:val="006406EE"/>
    <w:rsid w:val="00642088"/>
    <w:rsid w:val="00642694"/>
    <w:rsid w:val="00642F3A"/>
    <w:rsid w:val="00644B4B"/>
    <w:rsid w:val="00644D1F"/>
    <w:rsid w:val="00644FEB"/>
    <w:rsid w:val="006453D8"/>
    <w:rsid w:val="00646610"/>
    <w:rsid w:val="0064665C"/>
    <w:rsid w:val="00647A43"/>
    <w:rsid w:val="00650FBC"/>
    <w:rsid w:val="006510EF"/>
    <w:rsid w:val="0065161F"/>
    <w:rsid w:val="00651C7E"/>
    <w:rsid w:val="00652769"/>
    <w:rsid w:val="00653483"/>
    <w:rsid w:val="00653804"/>
    <w:rsid w:val="006552DB"/>
    <w:rsid w:val="00655C2B"/>
    <w:rsid w:val="00656E5D"/>
    <w:rsid w:val="006578E6"/>
    <w:rsid w:val="00657A40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82D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B2B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0DB"/>
    <w:rsid w:val="007A0BCD"/>
    <w:rsid w:val="007A0F4D"/>
    <w:rsid w:val="007A13DC"/>
    <w:rsid w:val="007A2DE0"/>
    <w:rsid w:val="007A36F2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322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5972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029F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33C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45A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3FAC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2EA9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6838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5F48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25B0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411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67C0A"/>
    <w:rsid w:val="00C7089E"/>
    <w:rsid w:val="00C713E1"/>
    <w:rsid w:val="00C7151C"/>
    <w:rsid w:val="00C73496"/>
    <w:rsid w:val="00C7474E"/>
    <w:rsid w:val="00C77522"/>
    <w:rsid w:val="00C81C38"/>
    <w:rsid w:val="00C8338A"/>
    <w:rsid w:val="00C83F7D"/>
    <w:rsid w:val="00C8400E"/>
    <w:rsid w:val="00C84573"/>
    <w:rsid w:val="00C848A8"/>
    <w:rsid w:val="00C84C33"/>
    <w:rsid w:val="00C91E55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0BF2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70D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58A1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02A1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480B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72CB4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45BE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257C"/>
    <w:rsid w:val="00E2430A"/>
    <w:rsid w:val="00E24DD3"/>
    <w:rsid w:val="00E2510B"/>
    <w:rsid w:val="00E25468"/>
    <w:rsid w:val="00E262FF"/>
    <w:rsid w:val="00E311B8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24B0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6318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1EB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3E9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orsk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3924-E5C0-4AF8-9362-3C8AFC7D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4564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Sergeev</dc:creator>
  <cp:lastModifiedBy>Зинченко</cp:lastModifiedBy>
  <cp:revision>2</cp:revision>
  <cp:lastPrinted>2025-04-30T04:15:00Z</cp:lastPrinted>
  <dcterms:created xsi:type="dcterms:W3CDTF">2025-05-07T06:55:00Z</dcterms:created>
  <dcterms:modified xsi:type="dcterms:W3CDTF">2025-05-07T06:55:00Z</dcterms:modified>
</cp:coreProperties>
</file>