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0" w:type="dxa"/>
        <w:tblInd w:w="-12" w:type="dxa"/>
        <w:tblLook w:val="04A0"/>
      </w:tblPr>
      <w:tblGrid>
        <w:gridCol w:w="4425"/>
        <w:gridCol w:w="1326"/>
        <w:gridCol w:w="4209"/>
      </w:tblGrid>
      <w:tr w:rsidR="00B165F0" w:rsidTr="00B165F0">
        <w:trPr>
          <w:trHeight w:val="1134"/>
        </w:trPr>
        <w:tc>
          <w:tcPr>
            <w:tcW w:w="4428" w:type="dxa"/>
          </w:tcPr>
          <w:p w:rsidR="00B165F0" w:rsidRDefault="00B165F0">
            <w:pPr>
              <w:keepNext/>
              <w:spacing w:line="276" w:lineRule="auto"/>
              <w:ind w:firstLine="12"/>
              <w:jc w:val="center"/>
              <w:outlineLvl w:val="3"/>
              <w:rPr>
                <w:b/>
                <w:szCs w:val="23"/>
              </w:rPr>
            </w:pPr>
          </w:p>
          <w:p w:rsidR="00B165F0" w:rsidRDefault="00B165F0">
            <w:pPr>
              <w:keepNext/>
              <w:spacing w:line="276" w:lineRule="auto"/>
              <w:ind w:firstLine="12"/>
              <w:jc w:val="center"/>
              <w:outlineLvl w:val="3"/>
              <w:rPr>
                <w:b/>
                <w:bCs/>
                <w:szCs w:val="23"/>
              </w:rPr>
            </w:pPr>
            <w:r>
              <w:rPr>
                <w:b/>
                <w:sz w:val="22"/>
                <w:szCs w:val="23"/>
              </w:rPr>
              <w:t>РЕСПУБЛИКА ХАКАСИЯ</w:t>
            </w:r>
          </w:p>
          <w:p w:rsidR="00B165F0" w:rsidRDefault="00B165F0">
            <w:pPr>
              <w:keepNext/>
              <w:spacing w:line="276" w:lineRule="auto"/>
              <w:ind w:firstLine="12"/>
              <w:jc w:val="center"/>
              <w:outlineLvl w:val="3"/>
              <w:rPr>
                <w:b/>
                <w:bCs/>
                <w:szCs w:val="23"/>
              </w:rPr>
            </w:pPr>
            <w:r>
              <w:rPr>
                <w:b/>
                <w:bCs/>
                <w:sz w:val="22"/>
                <w:szCs w:val="23"/>
              </w:rPr>
              <w:t xml:space="preserve">ТЕРРИТОРИАЛЬНАЯ </w:t>
            </w:r>
          </w:p>
          <w:p w:rsidR="00B165F0" w:rsidRDefault="00B165F0">
            <w:pPr>
              <w:keepNext/>
              <w:spacing w:line="276" w:lineRule="auto"/>
              <w:ind w:firstLine="12"/>
              <w:jc w:val="center"/>
              <w:outlineLvl w:val="3"/>
              <w:rPr>
                <w:b/>
                <w:bCs/>
                <w:szCs w:val="23"/>
              </w:rPr>
            </w:pPr>
            <w:r>
              <w:rPr>
                <w:b/>
                <w:bCs/>
                <w:sz w:val="22"/>
                <w:szCs w:val="23"/>
              </w:rPr>
              <w:t xml:space="preserve">ИЗБИРАТЕЛЬНАЯ КОМИССИЯ </w:t>
            </w:r>
          </w:p>
          <w:p w:rsidR="00B165F0" w:rsidRDefault="00B165F0">
            <w:pPr>
              <w:keepNext/>
              <w:spacing w:line="276" w:lineRule="auto"/>
              <w:ind w:firstLine="12"/>
              <w:jc w:val="center"/>
              <w:outlineLvl w:val="3"/>
              <w:rPr>
                <w:rFonts w:ascii="KhakCyr Times" w:hAnsi="KhakCyr Times"/>
                <w:b/>
                <w:bCs/>
                <w:sz w:val="20"/>
                <w:szCs w:val="23"/>
              </w:rPr>
            </w:pPr>
            <w:r>
              <w:rPr>
                <w:b/>
                <w:bCs/>
                <w:sz w:val="22"/>
                <w:szCs w:val="23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B165F0" w:rsidRDefault="00B165F0">
            <w:pPr>
              <w:spacing w:line="276" w:lineRule="auto"/>
              <w:jc w:val="center"/>
              <w:rPr>
                <w:rFonts w:ascii="KhakCyr Times" w:hAnsi="KhakCyr Times"/>
              </w:rPr>
            </w:pPr>
            <w:r>
              <w:rPr>
                <w:rFonts w:ascii="KhakCyr Times" w:hAnsi="KhakCyr Times"/>
                <w:noProof/>
                <w:sz w:val="22"/>
                <w:szCs w:val="22"/>
              </w:rPr>
              <w:drawing>
                <wp:inline distT="0" distB="0" distL="0" distR="0">
                  <wp:extent cx="683260" cy="704215"/>
                  <wp:effectExtent l="19050" t="0" r="2540" b="0"/>
                  <wp:docPr id="1" name="Рисунок 12" descr="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3260" cy="704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</w:tcPr>
          <w:p w:rsidR="00B165F0" w:rsidRDefault="00B165F0">
            <w:pPr>
              <w:keepNext/>
              <w:spacing w:line="276" w:lineRule="auto"/>
              <w:jc w:val="center"/>
              <w:outlineLvl w:val="0"/>
              <w:rPr>
                <w:b/>
                <w:caps/>
                <w:szCs w:val="23"/>
              </w:rPr>
            </w:pPr>
          </w:p>
          <w:p w:rsidR="00B165F0" w:rsidRDefault="00B165F0">
            <w:pPr>
              <w:keepNext/>
              <w:spacing w:line="276" w:lineRule="auto"/>
              <w:jc w:val="center"/>
              <w:outlineLvl w:val="0"/>
              <w:rPr>
                <w:b/>
                <w:caps/>
                <w:szCs w:val="23"/>
              </w:rPr>
            </w:pPr>
            <w:r>
              <w:rPr>
                <w:b/>
                <w:caps/>
                <w:sz w:val="22"/>
                <w:szCs w:val="23"/>
              </w:rPr>
              <w:t>Хакас Республиказы</w:t>
            </w:r>
          </w:p>
          <w:p w:rsidR="00B165F0" w:rsidRDefault="00B165F0">
            <w:pPr>
              <w:keepNext/>
              <w:framePr w:hSpace="180" w:wrap="around" w:vAnchor="text" w:hAnchor="margin" w:y="-82"/>
              <w:spacing w:line="276" w:lineRule="auto"/>
              <w:jc w:val="center"/>
              <w:outlineLvl w:val="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СОРЫҒ ГОРОДТЫҢ</w:t>
            </w:r>
          </w:p>
          <w:p w:rsidR="00B165F0" w:rsidRDefault="00B165F0">
            <w:pPr>
              <w:keepNext/>
              <w:framePr w:hSpace="180" w:wrap="around" w:vAnchor="text" w:hAnchor="margin" w:y="-82"/>
              <w:spacing w:line="276" w:lineRule="auto"/>
              <w:jc w:val="center"/>
              <w:outlineLvl w:val="0"/>
              <w:rPr>
                <w:b/>
                <w:caps/>
                <w:szCs w:val="23"/>
              </w:rPr>
            </w:pPr>
            <w:r>
              <w:rPr>
                <w:b/>
                <w:caps/>
                <w:sz w:val="22"/>
                <w:szCs w:val="23"/>
              </w:rPr>
              <w:t>ОРЫНДА</w:t>
            </w:r>
            <w:r>
              <w:rPr>
                <w:b/>
                <w:bCs/>
                <w:sz w:val="22"/>
                <w:szCs w:val="22"/>
              </w:rPr>
              <w:t>Ғ</w:t>
            </w:r>
            <w:proofErr w:type="gramStart"/>
            <w:r>
              <w:rPr>
                <w:b/>
                <w:caps/>
                <w:sz w:val="22"/>
                <w:szCs w:val="23"/>
              </w:rPr>
              <w:t>Ы</w:t>
            </w:r>
            <w:proofErr w:type="gramEnd"/>
          </w:p>
          <w:p w:rsidR="00B165F0" w:rsidRDefault="00B165F0">
            <w:pPr>
              <w:keepNext/>
              <w:spacing w:line="276" w:lineRule="auto"/>
              <w:jc w:val="center"/>
              <w:outlineLvl w:val="1"/>
              <w:rPr>
                <w:rFonts w:ascii="KhakCyr Times" w:hAnsi="KhakCyr Times"/>
                <w:b/>
                <w:sz w:val="28"/>
              </w:rPr>
            </w:pPr>
            <w:r>
              <w:rPr>
                <w:b/>
                <w:sz w:val="22"/>
                <w:szCs w:val="20"/>
              </w:rPr>
              <w:t>ТАБЫ</w:t>
            </w:r>
            <w:r>
              <w:rPr>
                <w:b/>
                <w:bCs/>
                <w:sz w:val="22"/>
                <w:szCs w:val="22"/>
              </w:rPr>
              <w:t>Ғ</w:t>
            </w:r>
            <w:r>
              <w:rPr>
                <w:b/>
                <w:sz w:val="22"/>
                <w:szCs w:val="20"/>
              </w:rPr>
              <w:t xml:space="preserve"> КОМИССИЯЗЫ</w:t>
            </w:r>
          </w:p>
        </w:tc>
      </w:tr>
    </w:tbl>
    <w:p w:rsidR="00B165F0" w:rsidRDefault="00B165F0" w:rsidP="00B165F0">
      <w:pPr>
        <w:jc w:val="center"/>
        <w:rPr>
          <w:b/>
          <w:sz w:val="32"/>
          <w:szCs w:val="18"/>
        </w:rPr>
      </w:pPr>
    </w:p>
    <w:p w:rsidR="00B165F0" w:rsidRDefault="00B165F0" w:rsidP="00B165F0">
      <w:pPr>
        <w:spacing w:after="200"/>
        <w:jc w:val="center"/>
        <w:rPr>
          <w:b/>
          <w:sz w:val="32"/>
          <w:szCs w:val="18"/>
        </w:rPr>
      </w:pPr>
      <w:r>
        <w:rPr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/>
      </w:tblPr>
      <w:tblGrid>
        <w:gridCol w:w="4601"/>
        <w:gridCol w:w="1495"/>
        <w:gridCol w:w="4779"/>
      </w:tblGrid>
      <w:tr w:rsidR="00B165F0" w:rsidTr="00B165F0">
        <w:trPr>
          <w:trHeight w:val="533"/>
        </w:trPr>
        <w:tc>
          <w:tcPr>
            <w:tcW w:w="4601" w:type="dxa"/>
            <w:hideMark/>
          </w:tcPr>
          <w:p w:rsidR="00B165F0" w:rsidRDefault="00B165F0" w:rsidP="00B165F0">
            <w:pPr>
              <w:spacing w:before="60" w:after="200" w:line="276" w:lineRule="auto"/>
              <w:rPr>
                <w:color w:val="FF0000"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 22 августа  2024 года</w:t>
            </w:r>
          </w:p>
        </w:tc>
        <w:tc>
          <w:tcPr>
            <w:tcW w:w="1495" w:type="dxa"/>
          </w:tcPr>
          <w:p w:rsidR="00B165F0" w:rsidRDefault="00B165F0">
            <w:pPr>
              <w:spacing w:before="60" w:after="200" w:line="276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B165F0" w:rsidRDefault="00B165F0" w:rsidP="00034903">
            <w:pPr>
              <w:keepNext/>
              <w:spacing w:after="200" w:line="276" w:lineRule="auto"/>
              <w:ind w:firstLine="12"/>
              <w:jc w:val="center"/>
              <w:outlineLvl w:val="3"/>
              <w:rPr>
                <w:bCs/>
                <w:color w:val="FF0000"/>
                <w:sz w:val="28"/>
                <w:szCs w:val="28"/>
                <w:u w:val="single"/>
              </w:rPr>
            </w:pPr>
            <w:r>
              <w:rPr>
                <w:bCs/>
                <w:sz w:val="28"/>
                <w:szCs w:val="28"/>
                <w:u w:val="single"/>
              </w:rPr>
              <w:t xml:space="preserve">№ </w:t>
            </w:r>
            <w:r w:rsidR="00034903">
              <w:rPr>
                <w:bCs/>
                <w:sz w:val="28"/>
                <w:szCs w:val="28"/>
                <w:u w:val="single"/>
              </w:rPr>
              <w:t>76/425-5</w:t>
            </w:r>
            <w:r>
              <w:rPr>
                <w:bCs/>
                <w:sz w:val="28"/>
                <w:szCs w:val="28"/>
                <w:u w:val="single"/>
              </w:rPr>
              <w:t xml:space="preserve"> </w:t>
            </w:r>
          </w:p>
        </w:tc>
      </w:tr>
      <w:tr w:rsidR="00B165F0" w:rsidTr="00B165F0">
        <w:trPr>
          <w:cantSplit/>
          <w:trHeight w:val="385"/>
        </w:trPr>
        <w:tc>
          <w:tcPr>
            <w:tcW w:w="10875" w:type="dxa"/>
            <w:gridSpan w:val="3"/>
            <w:hideMark/>
          </w:tcPr>
          <w:p w:rsidR="00B165F0" w:rsidRDefault="00FC4D5B" w:rsidP="00FC4D5B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</w:t>
            </w:r>
            <w:r w:rsidR="00B165F0">
              <w:rPr>
                <w:sz w:val="28"/>
                <w:szCs w:val="28"/>
              </w:rPr>
              <w:t>г. Сорск</w:t>
            </w:r>
          </w:p>
        </w:tc>
      </w:tr>
    </w:tbl>
    <w:p w:rsidR="00FC4D5B" w:rsidRDefault="00B165F0" w:rsidP="00B165F0">
      <w:pPr>
        <w:pStyle w:val="ConsPlusNormal"/>
        <w:spacing w:line="276" w:lineRule="auto"/>
        <w:jc w:val="center"/>
        <w:rPr>
          <w:rStyle w:val="a3"/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t>О</w:t>
      </w:r>
      <w:r w:rsidR="00FC4D5B">
        <w:rPr>
          <w:rStyle w:val="a3"/>
          <w:rFonts w:ascii="Times New Roman" w:hAnsi="Times New Roman" w:cs="Times New Roman"/>
        </w:rPr>
        <w:t xml:space="preserve"> составлении, уточнении и использовании списков избирателей </w:t>
      </w:r>
      <w:r>
        <w:rPr>
          <w:rStyle w:val="a3"/>
          <w:rFonts w:ascii="Times New Roman" w:hAnsi="Times New Roman" w:cs="Times New Roman"/>
        </w:rPr>
        <w:t xml:space="preserve"> </w:t>
      </w:r>
      <w:r w:rsidR="00FC4D5B">
        <w:rPr>
          <w:rStyle w:val="a3"/>
          <w:rFonts w:ascii="Times New Roman" w:hAnsi="Times New Roman" w:cs="Times New Roman"/>
        </w:rPr>
        <w:t>д</w:t>
      </w:r>
      <w:r>
        <w:rPr>
          <w:rStyle w:val="a3"/>
          <w:rFonts w:ascii="Times New Roman" w:hAnsi="Times New Roman" w:cs="Times New Roman"/>
        </w:rPr>
        <w:t xml:space="preserve">ля голосования на выборах </w:t>
      </w:r>
      <w:r w:rsidR="00FC4D5B">
        <w:rPr>
          <w:rStyle w:val="a3"/>
          <w:rFonts w:ascii="Times New Roman" w:hAnsi="Times New Roman" w:cs="Times New Roman"/>
        </w:rPr>
        <w:t>главы города Сорска</w:t>
      </w:r>
    </w:p>
    <w:p w:rsidR="00B165F0" w:rsidRDefault="00FC4D5B" w:rsidP="00B165F0">
      <w:pPr>
        <w:pStyle w:val="ConsPlusNormal"/>
        <w:spacing w:line="276" w:lineRule="auto"/>
        <w:jc w:val="center"/>
        <w:rPr>
          <w:rStyle w:val="a3"/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</w:rPr>
        <w:t xml:space="preserve"> Республики Хакасия</w:t>
      </w:r>
    </w:p>
    <w:p w:rsidR="00FC4D5B" w:rsidRDefault="00FC4D5B" w:rsidP="00B165F0">
      <w:pPr>
        <w:pStyle w:val="ConsPlusNormal"/>
        <w:spacing w:line="276" w:lineRule="auto"/>
        <w:jc w:val="center"/>
        <w:rPr>
          <w:rStyle w:val="a3"/>
        </w:rPr>
      </w:pPr>
    </w:p>
    <w:p w:rsidR="00B165F0" w:rsidRDefault="00B165F0" w:rsidP="00B165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proofErr w:type="gramStart"/>
      <w:r>
        <w:rPr>
          <w:sz w:val="28"/>
          <w:szCs w:val="28"/>
        </w:rPr>
        <w:t xml:space="preserve">В соответствии со статьей 7, </w:t>
      </w:r>
      <w:r w:rsidR="00FC4D5B">
        <w:rPr>
          <w:sz w:val="28"/>
          <w:szCs w:val="28"/>
        </w:rPr>
        <w:t xml:space="preserve">13 (1) </w:t>
      </w:r>
      <w:r>
        <w:rPr>
          <w:sz w:val="28"/>
          <w:szCs w:val="28"/>
        </w:rPr>
        <w:t xml:space="preserve"> Закона Республики Хакасия от</w:t>
      </w:r>
      <w:r w:rsidR="00FC4D5B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8 июля 2011 года № 65-ЗРХ «О выборах глав муниципальных образований и депутатов представительных органов муниципальных образований в Республике Хакасия», </w:t>
      </w:r>
      <w:r w:rsidR="00FC4D5B">
        <w:rPr>
          <w:sz w:val="28"/>
          <w:szCs w:val="28"/>
        </w:rPr>
        <w:t xml:space="preserve">статьей 9, 15 Закона Республики Хакасия от 16 ноября 2006 года № 64-ЗРХ «О местном референдуме в Республике Хакасия», </w:t>
      </w:r>
      <w:r>
        <w:rPr>
          <w:sz w:val="28"/>
          <w:szCs w:val="28"/>
        </w:rPr>
        <w:t xml:space="preserve"> постановлением Избирательной комиссии Республики Хакасия от 21 июля 2022 года </w:t>
      </w:r>
      <w:bookmarkStart w:id="0" w:name="_GoBack"/>
      <w:bookmarkEnd w:id="0"/>
      <w:r>
        <w:rPr>
          <w:sz w:val="28"/>
          <w:szCs w:val="28"/>
        </w:rPr>
        <w:t>№ 15/144-8</w:t>
      </w:r>
      <w:proofErr w:type="gramEnd"/>
      <w:r>
        <w:rPr>
          <w:sz w:val="28"/>
          <w:szCs w:val="28"/>
        </w:rPr>
        <w:t xml:space="preserve"> «Об </w:t>
      </w:r>
      <w:r w:rsidR="00FC4D5B">
        <w:rPr>
          <w:sz w:val="28"/>
          <w:szCs w:val="28"/>
        </w:rPr>
        <w:t>И</w:t>
      </w:r>
      <w:r>
        <w:rPr>
          <w:sz w:val="28"/>
          <w:szCs w:val="28"/>
        </w:rPr>
        <w:t xml:space="preserve">нструкции по составлению, уточнению и использованию списков избирателей на выборах глав муниципальных образований, депутатов представительных органов муниципальных образований, местных референдумах в Республике Хакасия», </w:t>
      </w:r>
      <w:r>
        <w:rPr>
          <w:rFonts w:eastAsiaTheme="minorHAnsi"/>
          <w:sz w:val="28"/>
          <w:szCs w:val="28"/>
          <w:lang w:eastAsia="en-US"/>
        </w:rPr>
        <w:t xml:space="preserve">территориальная избирательная комиссия города Сорска  </w:t>
      </w:r>
      <w:r>
        <w:rPr>
          <w:rFonts w:eastAsiaTheme="minorHAnsi"/>
          <w:b/>
          <w:bCs/>
          <w:i/>
          <w:iCs/>
          <w:sz w:val="28"/>
          <w:szCs w:val="22"/>
          <w:lang w:eastAsia="en-US"/>
        </w:rPr>
        <w:t>постановляет</w:t>
      </w:r>
      <w:r>
        <w:rPr>
          <w:rFonts w:eastAsiaTheme="minorHAnsi"/>
          <w:sz w:val="28"/>
          <w:szCs w:val="22"/>
          <w:lang w:eastAsia="en-US"/>
        </w:rPr>
        <w:t>:</w:t>
      </w:r>
    </w:p>
    <w:p w:rsidR="00B165F0" w:rsidRDefault="00B165F0" w:rsidP="00B165F0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1. </w:t>
      </w:r>
      <w:r w:rsidR="00FC4D5B">
        <w:rPr>
          <w:bCs/>
          <w:sz w:val="28"/>
          <w:szCs w:val="28"/>
        </w:rPr>
        <w:t xml:space="preserve">Внести в список избирателей  для голосования </w:t>
      </w:r>
      <w:r w:rsidR="00034903">
        <w:rPr>
          <w:bCs/>
          <w:sz w:val="28"/>
          <w:szCs w:val="28"/>
        </w:rPr>
        <w:t>на выборах главы города Сорска Республики Хакасия серию и номер паспорта или документа, заменяющего паспорт гражданина,</w:t>
      </w:r>
      <w:r>
        <w:rPr>
          <w:bCs/>
          <w:sz w:val="28"/>
          <w:szCs w:val="28"/>
        </w:rPr>
        <w:t xml:space="preserve"> с использованием ГАС РФ «Выборы».</w:t>
      </w:r>
    </w:p>
    <w:p w:rsidR="00B165F0" w:rsidRDefault="00B165F0" w:rsidP="00B165F0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Направить настоящее постановление в </w:t>
      </w:r>
      <w:r w:rsidR="00034903">
        <w:rPr>
          <w:bCs/>
          <w:sz w:val="28"/>
          <w:szCs w:val="28"/>
        </w:rPr>
        <w:t>участковые избирательные комиссии избирательных участков  №№ 119-123.</w:t>
      </w:r>
    </w:p>
    <w:p w:rsidR="00B165F0" w:rsidRPr="00034903" w:rsidRDefault="00B165F0" w:rsidP="00034903">
      <w:pPr>
        <w:spacing w:line="360" w:lineRule="auto"/>
        <w:ind w:firstLine="708"/>
        <w:rPr>
          <w:sz w:val="28"/>
          <w:szCs w:val="28"/>
        </w:rPr>
      </w:pPr>
      <w:r>
        <w:rPr>
          <w:bCs/>
          <w:sz w:val="28"/>
          <w:szCs w:val="28"/>
        </w:rPr>
        <w:t>3.</w:t>
      </w:r>
      <w:r>
        <w:rPr>
          <w:sz w:val="28"/>
          <w:szCs w:val="20"/>
        </w:rPr>
        <w:t xml:space="preserve"> Разместить настоящее постановление на странице территориальной избирательной </w:t>
      </w:r>
      <w:proofErr w:type="gramStart"/>
      <w:r>
        <w:rPr>
          <w:sz w:val="28"/>
          <w:szCs w:val="20"/>
        </w:rPr>
        <w:t>комиссии Интернет-сайта Администр</w:t>
      </w:r>
      <w:r w:rsidR="00034903">
        <w:rPr>
          <w:sz w:val="28"/>
          <w:szCs w:val="20"/>
        </w:rPr>
        <w:t>ации города Сорска</w:t>
      </w:r>
      <w:proofErr w:type="gramEnd"/>
      <w:r w:rsidR="00034903">
        <w:rPr>
          <w:sz w:val="28"/>
          <w:szCs w:val="20"/>
        </w:rPr>
        <w:t>.</w:t>
      </w:r>
    </w:p>
    <w:p w:rsidR="00B165F0" w:rsidRDefault="00B165F0" w:rsidP="00B165F0">
      <w:pPr>
        <w:spacing w:line="276" w:lineRule="auto"/>
        <w:jc w:val="both"/>
        <w:rPr>
          <w:sz w:val="27"/>
          <w:szCs w:val="27"/>
        </w:rPr>
      </w:pPr>
    </w:p>
    <w:tbl>
      <w:tblPr>
        <w:tblW w:w="0" w:type="auto"/>
        <w:tblLook w:val="04A0"/>
      </w:tblPr>
      <w:tblGrid>
        <w:gridCol w:w="4584"/>
        <w:gridCol w:w="4987"/>
      </w:tblGrid>
      <w:tr w:rsidR="00B165F0" w:rsidTr="00B165F0">
        <w:tc>
          <w:tcPr>
            <w:tcW w:w="4643" w:type="dxa"/>
          </w:tcPr>
          <w:p w:rsidR="00B165F0" w:rsidRDefault="00B165F0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Председатель комиссии </w:t>
            </w:r>
          </w:p>
        </w:tc>
        <w:tc>
          <w:tcPr>
            <w:tcW w:w="5104" w:type="dxa"/>
            <w:hideMark/>
          </w:tcPr>
          <w:p w:rsidR="00B165F0" w:rsidRDefault="00B165F0">
            <w:pPr>
              <w:spacing w:line="276" w:lineRule="au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Т.Н. Борисова</w:t>
            </w:r>
          </w:p>
        </w:tc>
      </w:tr>
      <w:tr w:rsidR="00B165F0" w:rsidTr="00B165F0">
        <w:tc>
          <w:tcPr>
            <w:tcW w:w="4643" w:type="dxa"/>
            <w:hideMark/>
          </w:tcPr>
          <w:p w:rsidR="00B165F0" w:rsidRDefault="00B165F0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Секретарь комиссии</w:t>
            </w:r>
          </w:p>
        </w:tc>
        <w:tc>
          <w:tcPr>
            <w:tcW w:w="5104" w:type="dxa"/>
            <w:hideMark/>
          </w:tcPr>
          <w:p w:rsidR="00B165F0" w:rsidRDefault="00B165F0">
            <w:pPr>
              <w:spacing w:line="276" w:lineRule="au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М.А. </w:t>
            </w:r>
            <w:proofErr w:type="spellStart"/>
            <w:r>
              <w:rPr>
                <w:b/>
                <w:bCs/>
                <w:sz w:val="28"/>
                <w:szCs w:val="28"/>
              </w:rPr>
              <w:t>Марьясова</w:t>
            </w:r>
            <w:proofErr w:type="spellEnd"/>
          </w:p>
        </w:tc>
      </w:tr>
    </w:tbl>
    <w:p w:rsidR="00B165F0" w:rsidRDefault="00B165F0" w:rsidP="00B165F0">
      <w:pPr>
        <w:spacing w:line="276" w:lineRule="auto"/>
        <w:jc w:val="both"/>
        <w:rPr>
          <w:sz w:val="2"/>
          <w:szCs w:val="2"/>
        </w:rPr>
      </w:pPr>
    </w:p>
    <w:p w:rsidR="00B165F0" w:rsidRDefault="00B165F0" w:rsidP="00B165F0"/>
    <w:p w:rsidR="00B165F0" w:rsidRDefault="00B165F0" w:rsidP="00B165F0"/>
    <w:p w:rsidR="00B165F0" w:rsidRDefault="00B165F0" w:rsidP="00B165F0"/>
    <w:p w:rsidR="00B165F0" w:rsidRDefault="00B165F0" w:rsidP="00B165F0"/>
    <w:p w:rsidR="00B165F0" w:rsidRDefault="00B165F0" w:rsidP="00B165F0"/>
    <w:p w:rsidR="00B165F0" w:rsidRDefault="00B165F0" w:rsidP="00B165F0"/>
    <w:p w:rsidR="00B165F0" w:rsidRDefault="00B165F0" w:rsidP="00B165F0">
      <w:pPr>
        <w:widowControl w:val="0"/>
        <w:autoSpaceDE w:val="0"/>
        <w:autoSpaceDN w:val="0"/>
        <w:outlineLvl w:val="0"/>
      </w:pPr>
    </w:p>
    <w:p w:rsidR="00B165F0" w:rsidRDefault="00B165F0" w:rsidP="00B165F0"/>
    <w:p w:rsidR="002C21D9" w:rsidRDefault="002C21D9"/>
    <w:sectPr w:rsidR="002C21D9" w:rsidSect="00FC4D5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hakCyr Times">
    <w:altName w:val="Arial"/>
    <w:charset w:val="00"/>
    <w:family w:val="swiss"/>
    <w:pitch w:val="variable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B165F0"/>
    <w:rsid w:val="00034903"/>
    <w:rsid w:val="002C21D9"/>
    <w:rsid w:val="00B165F0"/>
    <w:rsid w:val="00FC4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5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B165F0"/>
    <w:rPr>
      <w:rFonts w:ascii="Arial" w:hAnsi="Arial" w:cs="Arial" w:hint="default"/>
      <w:b/>
      <w:bCs/>
      <w:spacing w:val="7"/>
    </w:rPr>
  </w:style>
  <w:style w:type="paragraph" w:customStyle="1" w:styleId="ConsPlusNormal">
    <w:name w:val="ConsPlusNormal"/>
    <w:rsid w:val="00B165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165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65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8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Марьясова</dc:creator>
  <cp:keywords/>
  <dc:description/>
  <cp:lastModifiedBy>Марьясова</cp:lastModifiedBy>
  <cp:revision>2</cp:revision>
  <dcterms:created xsi:type="dcterms:W3CDTF">2024-08-22T05:55:00Z</dcterms:created>
  <dcterms:modified xsi:type="dcterms:W3CDTF">2024-08-22T07:25:00Z</dcterms:modified>
</cp:coreProperties>
</file>