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60" w:type="dxa"/>
        <w:tblInd w:w="-12" w:type="dxa"/>
        <w:tblLook w:val="04A0"/>
      </w:tblPr>
      <w:tblGrid>
        <w:gridCol w:w="4426"/>
        <w:gridCol w:w="1325"/>
        <w:gridCol w:w="4209"/>
      </w:tblGrid>
      <w:tr w:rsidR="00D669A5" w:rsidTr="00ED4F23">
        <w:trPr>
          <w:trHeight w:val="1134"/>
        </w:trPr>
        <w:tc>
          <w:tcPr>
            <w:tcW w:w="4428" w:type="dxa"/>
            <w:hideMark/>
          </w:tcPr>
          <w:p w:rsidR="00D669A5" w:rsidRDefault="00D669A5" w:rsidP="00ED4F23">
            <w:pPr>
              <w:keepNext/>
              <w:spacing w:after="0"/>
              <w:ind w:right="-1" w:firstLine="12"/>
              <w:jc w:val="center"/>
              <w:outlineLvl w:val="3"/>
              <w:rPr>
                <w:rFonts w:ascii="Times New Roman" w:eastAsia="Times New Roman" w:hAnsi="Times New Roman" w:cs="Times New Roman"/>
                <w:b/>
                <w:bCs/>
                <w:szCs w:val="23"/>
                <w:lang w:eastAsia="en-US"/>
              </w:rPr>
            </w:pPr>
            <w:r>
              <w:rPr>
                <w:rFonts w:ascii="Times New Roman" w:eastAsia="Times New Roman" w:hAnsi="Times New Roman" w:cs="Times New Roman"/>
                <w:b/>
                <w:szCs w:val="23"/>
                <w:lang w:eastAsia="en-US"/>
              </w:rPr>
              <w:t>РЕСПУБЛИКА ХАКАСИЯ</w:t>
            </w:r>
          </w:p>
          <w:p w:rsidR="00D669A5" w:rsidRDefault="00D669A5" w:rsidP="00ED4F23">
            <w:pPr>
              <w:keepNext/>
              <w:spacing w:after="0"/>
              <w:ind w:right="-1" w:firstLine="12"/>
              <w:jc w:val="center"/>
              <w:outlineLvl w:val="3"/>
              <w:rPr>
                <w:rFonts w:ascii="Times New Roman" w:eastAsia="Times New Roman" w:hAnsi="Times New Roman" w:cs="Times New Roman"/>
                <w:b/>
                <w:bCs/>
                <w:szCs w:val="23"/>
                <w:lang w:eastAsia="en-US"/>
              </w:rPr>
            </w:pPr>
            <w:r>
              <w:rPr>
                <w:rFonts w:ascii="Times New Roman" w:eastAsia="Times New Roman" w:hAnsi="Times New Roman" w:cs="Times New Roman"/>
                <w:b/>
                <w:bCs/>
                <w:szCs w:val="23"/>
                <w:lang w:eastAsia="en-US"/>
              </w:rPr>
              <w:t xml:space="preserve">ТЕРРИТОРИАЛЬНАЯ </w:t>
            </w:r>
          </w:p>
          <w:p w:rsidR="00D669A5" w:rsidRDefault="00D669A5" w:rsidP="00ED4F23">
            <w:pPr>
              <w:keepNext/>
              <w:spacing w:after="0"/>
              <w:ind w:right="-1" w:firstLine="12"/>
              <w:jc w:val="center"/>
              <w:outlineLvl w:val="3"/>
              <w:rPr>
                <w:rFonts w:ascii="Times New Roman" w:eastAsia="Times New Roman" w:hAnsi="Times New Roman" w:cs="Times New Roman"/>
                <w:b/>
                <w:bCs/>
                <w:szCs w:val="23"/>
                <w:lang w:eastAsia="en-US"/>
              </w:rPr>
            </w:pPr>
            <w:r>
              <w:rPr>
                <w:rFonts w:ascii="Times New Roman" w:eastAsia="Times New Roman" w:hAnsi="Times New Roman" w:cs="Times New Roman"/>
                <w:b/>
                <w:bCs/>
                <w:szCs w:val="23"/>
                <w:lang w:eastAsia="en-US"/>
              </w:rPr>
              <w:t xml:space="preserve">ИЗБИРАТЕЛЬНАЯ КОМИССИЯ </w:t>
            </w:r>
          </w:p>
          <w:p w:rsidR="00D669A5" w:rsidRDefault="00D669A5" w:rsidP="00ED4F23">
            <w:pPr>
              <w:keepNext/>
              <w:spacing w:after="0"/>
              <w:ind w:right="-1" w:firstLine="12"/>
              <w:jc w:val="center"/>
              <w:outlineLvl w:val="3"/>
              <w:rPr>
                <w:rFonts w:ascii="KhakCyr Times" w:eastAsia="Times New Roman" w:hAnsi="KhakCyr Times" w:cs="Times New Roman"/>
                <w:b/>
                <w:bCs/>
                <w:sz w:val="20"/>
                <w:szCs w:val="23"/>
                <w:lang w:eastAsia="en-US"/>
              </w:rPr>
            </w:pPr>
            <w:r>
              <w:rPr>
                <w:rFonts w:ascii="Times New Roman" w:eastAsia="Times New Roman" w:hAnsi="Times New Roman" w:cs="Times New Roman"/>
                <w:b/>
                <w:bCs/>
                <w:szCs w:val="23"/>
                <w:lang w:eastAsia="en-US"/>
              </w:rPr>
              <w:t>ГОРОДА СОРСКА</w:t>
            </w:r>
          </w:p>
        </w:tc>
        <w:tc>
          <w:tcPr>
            <w:tcW w:w="1320" w:type="dxa"/>
            <w:hideMark/>
          </w:tcPr>
          <w:p w:rsidR="00D669A5" w:rsidRDefault="00D669A5" w:rsidP="00ED4F23">
            <w:pPr>
              <w:spacing w:after="0"/>
              <w:ind w:right="-1" w:firstLine="12"/>
              <w:jc w:val="center"/>
              <w:rPr>
                <w:rFonts w:ascii="KhakCyr Times" w:eastAsia="Times New Roman" w:hAnsi="KhakCyr Times" w:cs="Times New Roman"/>
                <w:sz w:val="24"/>
                <w:szCs w:val="24"/>
                <w:lang w:eastAsia="en-US"/>
              </w:rPr>
            </w:pPr>
            <w:r>
              <w:rPr>
                <w:rFonts w:ascii="KhakCyr Times" w:hAnsi="KhakCyr Times"/>
                <w:noProof/>
              </w:rPr>
              <w:drawing>
                <wp:inline distT="0" distB="0" distL="0" distR="0">
                  <wp:extent cx="685800" cy="696595"/>
                  <wp:effectExtent l="19050" t="0" r="0" b="0"/>
                  <wp:docPr id="1" name="Рисунок 1" descr="Описание: Описание: Описание: Описание: Герб Хакасии 2007_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Герб Хакасии 2007_чб"/>
                          <pic:cNvPicPr>
                            <a:picLocks noChangeAspect="1" noChangeArrowheads="1"/>
                          </pic:cNvPicPr>
                        </pic:nvPicPr>
                        <pic:blipFill>
                          <a:blip r:embed="rId4" cstate="print"/>
                          <a:srcRect/>
                          <a:stretch>
                            <a:fillRect/>
                          </a:stretch>
                        </pic:blipFill>
                        <pic:spPr bwMode="auto">
                          <a:xfrm>
                            <a:off x="0" y="0"/>
                            <a:ext cx="685800" cy="696595"/>
                          </a:xfrm>
                          <a:prstGeom prst="rect">
                            <a:avLst/>
                          </a:prstGeom>
                          <a:noFill/>
                          <a:ln w="9525">
                            <a:noFill/>
                            <a:miter lim="800000"/>
                            <a:headEnd/>
                            <a:tailEnd/>
                          </a:ln>
                        </pic:spPr>
                      </pic:pic>
                    </a:graphicData>
                  </a:graphic>
                </wp:inline>
              </w:drawing>
            </w:r>
          </w:p>
        </w:tc>
        <w:tc>
          <w:tcPr>
            <w:tcW w:w="4212" w:type="dxa"/>
            <w:hideMark/>
          </w:tcPr>
          <w:p w:rsidR="00D669A5" w:rsidRDefault="00D669A5" w:rsidP="00ED4F23">
            <w:pPr>
              <w:keepNext/>
              <w:spacing w:after="0"/>
              <w:ind w:right="-1" w:firstLine="12"/>
              <w:jc w:val="center"/>
              <w:outlineLvl w:val="0"/>
              <w:rPr>
                <w:rFonts w:ascii="Times New Roman" w:eastAsia="Times New Roman" w:hAnsi="Times New Roman" w:cs="Times New Roman"/>
                <w:b/>
                <w:caps/>
                <w:szCs w:val="23"/>
                <w:lang w:eastAsia="en-US"/>
              </w:rPr>
            </w:pPr>
            <w:r>
              <w:rPr>
                <w:rFonts w:ascii="Times New Roman" w:eastAsia="Times New Roman" w:hAnsi="Times New Roman" w:cs="Times New Roman"/>
                <w:b/>
                <w:caps/>
                <w:szCs w:val="23"/>
                <w:lang w:eastAsia="en-US"/>
              </w:rPr>
              <w:t>Хакас Республиказы</w:t>
            </w:r>
          </w:p>
          <w:p w:rsidR="00D669A5" w:rsidRDefault="00D669A5" w:rsidP="00ED4F23">
            <w:pPr>
              <w:keepNext/>
              <w:framePr w:hSpace="180" w:wrap="around" w:vAnchor="text" w:hAnchor="margin" w:y="-82"/>
              <w:spacing w:after="0"/>
              <w:ind w:right="-1" w:firstLine="12"/>
              <w:jc w:val="center"/>
              <w:outlineLvl w:val="0"/>
              <w:rPr>
                <w:rFonts w:ascii="Times New Roman" w:hAnsi="Times New Roman" w:cs="Times New Roman"/>
                <w:b/>
                <w:bCs/>
                <w:lang w:eastAsia="en-US"/>
              </w:rPr>
            </w:pPr>
            <w:r>
              <w:rPr>
                <w:rFonts w:ascii="Times New Roman" w:hAnsi="Times New Roman" w:cs="Times New Roman"/>
                <w:b/>
                <w:bCs/>
                <w:lang w:eastAsia="en-US"/>
              </w:rPr>
              <w:t>СОРЫҒ ГОРОДТЫҢ</w:t>
            </w:r>
          </w:p>
          <w:p w:rsidR="00D669A5" w:rsidRDefault="00D669A5" w:rsidP="00ED4F23">
            <w:pPr>
              <w:keepNext/>
              <w:framePr w:hSpace="180" w:wrap="around" w:vAnchor="text" w:hAnchor="margin" w:y="-82"/>
              <w:spacing w:after="0"/>
              <w:ind w:right="-1" w:firstLine="12"/>
              <w:jc w:val="center"/>
              <w:outlineLvl w:val="0"/>
              <w:rPr>
                <w:rFonts w:ascii="Times New Roman" w:eastAsia="Times New Roman" w:hAnsi="Times New Roman" w:cs="Times New Roman"/>
                <w:b/>
                <w:caps/>
                <w:szCs w:val="23"/>
                <w:lang w:eastAsia="en-US"/>
              </w:rPr>
            </w:pPr>
            <w:r>
              <w:rPr>
                <w:rFonts w:ascii="Times New Roman" w:eastAsia="Times New Roman" w:hAnsi="Times New Roman" w:cs="Times New Roman"/>
                <w:b/>
                <w:caps/>
                <w:szCs w:val="23"/>
                <w:lang w:eastAsia="en-US"/>
              </w:rPr>
              <w:t>ОРЫНДА</w:t>
            </w:r>
            <w:r>
              <w:rPr>
                <w:rFonts w:ascii="Times New Roman" w:hAnsi="Times New Roman" w:cs="Times New Roman"/>
                <w:b/>
                <w:bCs/>
                <w:lang w:eastAsia="en-US"/>
              </w:rPr>
              <w:t>Ғ</w:t>
            </w:r>
            <w:r>
              <w:rPr>
                <w:rFonts w:ascii="Times New Roman" w:eastAsia="Times New Roman" w:hAnsi="Times New Roman" w:cs="Times New Roman"/>
                <w:b/>
                <w:caps/>
                <w:szCs w:val="23"/>
                <w:lang w:eastAsia="en-US"/>
              </w:rPr>
              <w:t>Ы</w:t>
            </w:r>
          </w:p>
          <w:p w:rsidR="00D669A5" w:rsidRDefault="00D669A5" w:rsidP="00ED4F23">
            <w:pPr>
              <w:keepNext/>
              <w:spacing w:after="0"/>
              <w:ind w:right="-1" w:firstLine="12"/>
              <w:jc w:val="center"/>
              <w:outlineLvl w:val="1"/>
              <w:rPr>
                <w:rFonts w:ascii="KhakCyr Times" w:eastAsia="Times New Roman" w:hAnsi="KhakCyr Times" w:cs="Times New Roman"/>
                <w:b/>
                <w:sz w:val="28"/>
                <w:szCs w:val="24"/>
                <w:lang w:eastAsia="en-US"/>
              </w:rPr>
            </w:pPr>
            <w:r>
              <w:rPr>
                <w:rFonts w:ascii="Times New Roman" w:eastAsia="Times New Roman" w:hAnsi="Times New Roman" w:cs="Times New Roman"/>
                <w:b/>
                <w:szCs w:val="20"/>
                <w:lang w:eastAsia="en-US"/>
              </w:rPr>
              <w:t>ТАБЫ</w:t>
            </w:r>
            <w:r>
              <w:rPr>
                <w:rFonts w:ascii="Times New Roman" w:hAnsi="Times New Roman" w:cs="Times New Roman"/>
                <w:b/>
                <w:bCs/>
                <w:lang w:eastAsia="en-US"/>
              </w:rPr>
              <w:t>Ғ</w:t>
            </w:r>
            <w:r>
              <w:rPr>
                <w:rFonts w:ascii="Times New Roman" w:eastAsia="Times New Roman" w:hAnsi="Times New Roman" w:cs="Times New Roman"/>
                <w:b/>
                <w:szCs w:val="20"/>
                <w:lang w:eastAsia="en-US"/>
              </w:rPr>
              <w:t xml:space="preserve"> КОМИССИЯЗЫ</w:t>
            </w:r>
          </w:p>
        </w:tc>
      </w:tr>
    </w:tbl>
    <w:p w:rsidR="00D669A5" w:rsidRDefault="00D669A5" w:rsidP="00D669A5">
      <w:pPr>
        <w:spacing w:after="0" w:line="240" w:lineRule="auto"/>
        <w:ind w:right="-1" w:firstLine="709"/>
        <w:jc w:val="center"/>
        <w:rPr>
          <w:rFonts w:ascii="Times New Roman" w:eastAsia="Times New Roman" w:hAnsi="Times New Roman" w:cs="Times New Roman"/>
          <w:b/>
          <w:sz w:val="32"/>
          <w:szCs w:val="18"/>
        </w:rPr>
      </w:pPr>
    </w:p>
    <w:p w:rsidR="00D669A5" w:rsidRDefault="00D669A5" w:rsidP="00D669A5">
      <w:pPr>
        <w:spacing w:after="0" w:line="240" w:lineRule="auto"/>
        <w:ind w:right="-1" w:firstLine="709"/>
        <w:jc w:val="center"/>
        <w:rPr>
          <w:rFonts w:ascii="Times New Roman" w:eastAsia="Times New Roman" w:hAnsi="Times New Roman" w:cs="Times New Roman"/>
          <w:b/>
          <w:sz w:val="32"/>
          <w:szCs w:val="18"/>
        </w:rPr>
      </w:pPr>
      <w:r>
        <w:rPr>
          <w:rFonts w:ascii="Times New Roman" w:eastAsia="Times New Roman" w:hAnsi="Times New Roman" w:cs="Times New Roman"/>
          <w:b/>
          <w:sz w:val="32"/>
          <w:szCs w:val="18"/>
        </w:rPr>
        <w:t>ПОСТАНОВЛЕНИЕ</w:t>
      </w:r>
    </w:p>
    <w:tbl>
      <w:tblPr>
        <w:tblW w:w="10875" w:type="dxa"/>
        <w:tblInd w:w="-34" w:type="dxa"/>
        <w:tblLayout w:type="fixed"/>
        <w:tblLook w:val="04A0"/>
      </w:tblPr>
      <w:tblGrid>
        <w:gridCol w:w="4601"/>
        <w:gridCol w:w="1495"/>
        <w:gridCol w:w="4779"/>
      </w:tblGrid>
      <w:tr w:rsidR="00D669A5" w:rsidTr="00ED4F23">
        <w:trPr>
          <w:trHeight w:val="533"/>
        </w:trPr>
        <w:tc>
          <w:tcPr>
            <w:tcW w:w="4601" w:type="dxa"/>
            <w:hideMark/>
          </w:tcPr>
          <w:p w:rsidR="00D669A5" w:rsidRPr="00D669A5" w:rsidRDefault="00D669A5" w:rsidP="00D669A5">
            <w:pPr>
              <w:spacing w:before="60" w:after="0"/>
              <w:ind w:right="-1"/>
              <w:rPr>
                <w:rFonts w:ascii="Times New Roman" w:eastAsia="Times New Roman" w:hAnsi="Times New Roman" w:cs="Times New Roman"/>
                <w:color w:val="FF0000"/>
                <w:sz w:val="28"/>
                <w:szCs w:val="28"/>
                <w:u w:val="single"/>
                <w:lang w:eastAsia="en-US"/>
              </w:rPr>
            </w:pPr>
            <w:r>
              <w:rPr>
                <w:rFonts w:ascii="Times New Roman" w:hAnsi="Times New Roman" w:cs="Times New Roman"/>
                <w:sz w:val="28"/>
                <w:szCs w:val="28"/>
                <w:lang w:eastAsia="en-US"/>
              </w:rPr>
              <w:t xml:space="preserve"> </w:t>
            </w:r>
            <w:r w:rsidRPr="00D669A5">
              <w:rPr>
                <w:rFonts w:ascii="Times New Roman" w:hAnsi="Times New Roman" w:cs="Times New Roman"/>
                <w:sz w:val="28"/>
                <w:szCs w:val="28"/>
                <w:u w:val="single"/>
                <w:lang w:eastAsia="en-US"/>
              </w:rPr>
              <w:t>30 июля 2024 года</w:t>
            </w:r>
          </w:p>
        </w:tc>
        <w:tc>
          <w:tcPr>
            <w:tcW w:w="1495" w:type="dxa"/>
          </w:tcPr>
          <w:p w:rsidR="00D669A5" w:rsidRDefault="00D669A5" w:rsidP="00ED4F23">
            <w:pPr>
              <w:spacing w:before="60" w:after="0"/>
              <w:ind w:right="-1" w:firstLine="709"/>
              <w:rPr>
                <w:rFonts w:ascii="Times New Roman" w:eastAsia="Times New Roman" w:hAnsi="Times New Roman" w:cs="Times New Roman"/>
                <w:color w:val="FF0000"/>
                <w:sz w:val="28"/>
                <w:szCs w:val="28"/>
                <w:lang w:eastAsia="en-US"/>
              </w:rPr>
            </w:pPr>
          </w:p>
        </w:tc>
        <w:tc>
          <w:tcPr>
            <w:tcW w:w="4779" w:type="dxa"/>
            <w:hideMark/>
          </w:tcPr>
          <w:p w:rsidR="00D669A5" w:rsidRDefault="00D669A5" w:rsidP="00D669A5">
            <w:pPr>
              <w:keepNext/>
              <w:spacing w:after="0"/>
              <w:ind w:right="-1" w:firstLine="709"/>
              <w:jc w:val="center"/>
              <w:outlineLvl w:val="3"/>
              <w:rPr>
                <w:rFonts w:ascii="Times New Roman" w:eastAsia="Times New Roman" w:hAnsi="Times New Roman" w:cs="Times New Roman"/>
                <w:bCs/>
                <w:color w:val="FF0000"/>
                <w:sz w:val="28"/>
                <w:szCs w:val="28"/>
                <w:u w:val="single"/>
                <w:lang w:eastAsia="en-US"/>
              </w:rPr>
            </w:pPr>
            <w:r>
              <w:rPr>
                <w:rFonts w:ascii="Times New Roman" w:eastAsia="Times New Roman" w:hAnsi="Times New Roman" w:cs="Times New Roman"/>
                <w:bCs/>
                <w:sz w:val="28"/>
                <w:szCs w:val="28"/>
                <w:u w:val="single"/>
                <w:lang w:eastAsia="en-US"/>
              </w:rPr>
              <w:t>№ 74/407-5</w:t>
            </w:r>
          </w:p>
        </w:tc>
      </w:tr>
      <w:tr w:rsidR="00D669A5" w:rsidTr="00ED4F23">
        <w:trPr>
          <w:cantSplit/>
          <w:trHeight w:val="385"/>
        </w:trPr>
        <w:tc>
          <w:tcPr>
            <w:tcW w:w="10875" w:type="dxa"/>
            <w:gridSpan w:val="3"/>
          </w:tcPr>
          <w:p w:rsidR="00D669A5" w:rsidRDefault="00D669A5" w:rsidP="00ED4F23">
            <w:pPr>
              <w:spacing w:after="0"/>
              <w:ind w:right="-1" w:firstLine="709"/>
              <w:rPr>
                <w:rFonts w:ascii="Times New Roman" w:eastAsia="Times New Roman" w:hAnsi="Times New Roman" w:cs="Times New Roman"/>
                <w:sz w:val="28"/>
                <w:szCs w:val="28"/>
                <w:lang w:eastAsia="en-US"/>
              </w:rPr>
            </w:pPr>
            <w:r>
              <w:rPr>
                <w:rFonts w:ascii="Times New Roman" w:hAnsi="Times New Roman" w:cs="Times New Roman"/>
                <w:sz w:val="28"/>
                <w:szCs w:val="28"/>
                <w:lang w:eastAsia="en-US"/>
              </w:rPr>
              <w:t xml:space="preserve">                                                    г. Сорск</w:t>
            </w:r>
          </w:p>
          <w:p w:rsidR="00D669A5" w:rsidRDefault="00D669A5" w:rsidP="00ED4F23">
            <w:pPr>
              <w:spacing w:after="0"/>
              <w:ind w:right="-1" w:firstLine="709"/>
              <w:jc w:val="center"/>
              <w:rPr>
                <w:rFonts w:ascii="Times New Roman" w:eastAsia="Times New Roman" w:hAnsi="Times New Roman" w:cs="Times New Roman"/>
                <w:b/>
                <w:bCs/>
                <w:sz w:val="16"/>
                <w:szCs w:val="16"/>
                <w:lang w:eastAsia="en-US"/>
              </w:rPr>
            </w:pPr>
          </w:p>
        </w:tc>
      </w:tr>
    </w:tbl>
    <w:p w:rsidR="00D669A5" w:rsidRDefault="00D669A5" w:rsidP="00D669A5">
      <w:pPr>
        <w:pStyle w:val="ConsPlusTitle"/>
        <w:jc w:val="center"/>
        <w:rPr>
          <w:rFonts w:ascii="Times New Roman" w:hAnsi="Times New Roman" w:cs="Times New Roman"/>
          <w:sz w:val="28"/>
        </w:rPr>
      </w:pPr>
      <w:r w:rsidRPr="00FF4F30">
        <w:rPr>
          <w:rFonts w:ascii="Times New Roman" w:hAnsi="Times New Roman" w:cs="Times New Roman"/>
          <w:sz w:val="28"/>
        </w:rPr>
        <w:t>О комплексе</w:t>
      </w:r>
      <w:r>
        <w:rPr>
          <w:rFonts w:ascii="Times New Roman" w:hAnsi="Times New Roman" w:cs="Times New Roman"/>
          <w:sz w:val="28"/>
        </w:rPr>
        <w:t xml:space="preserve"> </w:t>
      </w:r>
      <w:r w:rsidRPr="00FF4F30">
        <w:rPr>
          <w:rFonts w:ascii="Times New Roman" w:hAnsi="Times New Roman" w:cs="Times New Roman"/>
          <w:sz w:val="28"/>
        </w:rPr>
        <w:t>мер по обеспечению информирования избирателей о</w:t>
      </w:r>
      <w:r>
        <w:rPr>
          <w:rFonts w:ascii="Times New Roman" w:hAnsi="Times New Roman" w:cs="Times New Roman"/>
          <w:sz w:val="28"/>
        </w:rPr>
        <w:t> кандидатах</w:t>
      </w:r>
      <w:r w:rsidRPr="00FF4F30">
        <w:rPr>
          <w:rFonts w:ascii="Times New Roman" w:hAnsi="Times New Roman" w:cs="Times New Roman"/>
          <w:sz w:val="28"/>
        </w:rPr>
        <w:t>, о</w:t>
      </w:r>
      <w:r>
        <w:rPr>
          <w:rFonts w:ascii="Times New Roman" w:hAnsi="Times New Roman" w:cs="Times New Roman"/>
          <w:sz w:val="28"/>
        </w:rPr>
        <w:t>б избирательных объединениях</w:t>
      </w:r>
      <w:r w:rsidRPr="00FF4F30">
        <w:rPr>
          <w:rFonts w:ascii="Times New Roman" w:hAnsi="Times New Roman" w:cs="Times New Roman"/>
          <w:sz w:val="28"/>
        </w:rPr>
        <w:t>, выдвинувших кандидатов</w:t>
      </w:r>
      <w:r>
        <w:rPr>
          <w:rFonts w:ascii="Times New Roman" w:hAnsi="Times New Roman" w:cs="Times New Roman"/>
          <w:sz w:val="28"/>
        </w:rPr>
        <w:t xml:space="preserve"> на выборах в органы местного самоуправления</w:t>
      </w:r>
    </w:p>
    <w:p w:rsidR="00D669A5" w:rsidRPr="00FD2919" w:rsidRDefault="00D669A5" w:rsidP="00D669A5">
      <w:pPr>
        <w:pStyle w:val="ConsPlusTitle"/>
        <w:jc w:val="center"/>
        <w:rPr>
          <w:rFonts w:ascii="Times New Roman" w:hAnsi="Times New Roman" w:cs="Times New Roman"/>
          <w:sz w:val="28"/>
        </w:rPr>
      </w:pPr>
      <w:r>
        <w:rPr>
          <w:rFonts w:ascii="Times New Roman" w:hAnsi="Times New Roman" w:cs="Times New Roman"/>
          <w:sz w:val="28"/>
        </w:rPr>
        <w:t xml:space="preserve"> на территории города Сорска Республики Хакасия</w:t>
      </w:r>
    </w:p>
    <w:p w:rsidR="00D669A5" w:rsidRPr="00FF4F30" w:rsidRDefault="00D669A5" w:rsidP="00D669A5">
      <w:pPr>
        <w:pStyle w:val="ConsPlusNormal"/>
        <w:jc w:val="both"/>
        <w:rPr>
          <w:rFonts w:ascii="Times New Roman" w:hAnsi="Times New Roman" w:cs="Times New Roman"/>
          <w:sz w:val="28"/>
        </w:rPr>
      </w:pPr>
    </w:p>
    <w:p w:rsidR="00D669A5" w:rsidRPr="00D669A5" w:rsidRDefault="00D669A5" w:rsidP="00D669A5">
      <w:pPr>
        <w:spacing w:after="0" w:line="360" w:lineRule="auto"/>
        <w:ind w:firstLine="708"/>
        <w:jc w:val="both"/>
        <w:rPr>
          <w:rFonts w:ascii="Times New Roman" w:hAnsi="Times New Roman" w:cs="Times New Roman"/>
          <w:sz w:val="28"/>
          <w:szCs w:val="28"/>
        </w:rPr>
      </w:pPr>
      <w:r w:rsidRPr="00D669A5">
        <w:rPr>
          <w:rFonts w:ascii="Times New Roman" w:hAnsi="Times New Roman" w:cs="Times New Roman"/>
          <w:color w:val="000000"/>
          <w:sz w:val="28"/>
          <w:szCs w:val="28"/>
        </w:rPr>
        <w:t xml:space="preserve">В соответствии со статьями 20, 26, 45, пунктами 7, 8 статьи 59, статьи 61 Федерального закона от 12 июня 2002 года № 67-ФЗ «Об основных гарантиях избирательных прав и права на участие в референдуме граждан Российской Федерации», </w:t>
      </w:r>
      <w:r w:rsidRPr="00D669A5">
        <w:rPr>
          <w:rFonts w:ascii="Times New Roman" w:hAnsi="Times New Roman" w:cs="Times New Roman"/>
          <w:sz w:val="28"/>
        </w:rPr>
        <w:t xml:space="preserve">статьями 13(1), 19, 34 Закона Республики Хакасия от 8 июля 2011 года № 65-ЗРХ «О выборах глав муниципальных образований и депутатов представительных органов муниципальных образований в Республике Хакасия», </w:t>
      </w:r>
      <w:r w:rsidRPr="00D669A5">
        <w:rPr>
          <w:rFonts w:ascii="Times New Roman" w:hAnsi="Times New Roman" w:cs="Times New Roman"/>
          <w:sz w:val="28"/>
          <w:szCs w:val="28"/>
        </w:rPr>
        <w:t xml:space="preserve">Территориальная избирательная комиссия </w:t>
      </w:r>
      <w:r>
        <w:rPr>
          <w:rFonts w:ascii="Times New Roman" w:hAnsi="Times New Roman" w:cs="Times New Roman"/>
          <w:sz w:val="28"/>
          <w:szCs w:val="28"/>
        </w:rPr>
        <w:t>города Сорска</w:t>
      </w:r>
      <w:r w:rsidRPr="00D669A5">
        <w:rPr>
          <w:rFonts w:ascii="Times New Roman" w:hAnsi="Times New Roman" w:cs="Times New Roman"/>
          <w:sz w:val="28"/>
          <w:szCs w:val="28"/>
        </w:rPr>
        <w:t xml:space="preserve"> </w:t>
      </w:r>
      <w:r w:rsidRPr="00D669A5">
        <w:rPr>
          <w:rFonts w:ascii="Times New Roman" w:hAnsi="Times New Roman" w:cs="Times New Roman"/>
          <w:b/>
          <w:i/>
          <w:sz w:val="28"/>
          <w:szCs w:val="28"/>
        </w:rPr>
        <w:t>постановляет:</w:t>
      </w:r>
    </w:p>
    <w:p w:rsidR="00D669A5" w:rsidRPr="00D669A5" w:rsidRDefault="00D669A5" w:rsidP="00D669A5">
      <w:pPr>
        <w:pStyle w:val="ConsPlusNormal"/>
        <w:spacing w:line="360" w:lineRule="auto"/>
        <w:ind w:firstLine="709"/>
        <w:jc w:val="both"/>
        <w:rPr>
          <w:rFonts w:ascii="Times New Roman" w:hAnsi="Times New Roman" w:cs="Times New Roman"/>
          <w:spacing w:val="-2"/>
          <w:sz w:val="28"/>
          <w:szCs w:val="28"/>
        </w:rPr>
      </w:pPr>
      <w:r w:rsidRPr="00D669A5">
        <w:rPr>
          <w:rFonts w:ascii="Times New Roman" w:hAnsi="Times New Roman" w:cs="Times New Roman"/>
          <w:spacing w:val="-2"/>
          <w:sz w:val="28"/>
          <w:szCs w:val="28"/>
        </w:rPr>
        <w:t xml:space="preserve">1. Утвердить </w:t>
      </w:r>
      <w:hyperlink w:anchor="P38">
        <w:r w:rsidRPr="00D669A5">
          <w:rPr>
            <w:rFonts w:ascii="Times New Roman" w:hAnsi="Times New Roman" w:cs="Times New Roman"/>
            <w:spacing w:val="-2"/>
            <w:sz w:val="28"/>
            <w:szCs w:val="28"/>
          </w:rPr>
          <w:t>Комплекс</w:t>
        </w:r>
      </w:hyperlink>
      <w:r w:rsidRPr="00D669A5">
        <w:rPr>
          <w:rFonts w:ascii="Times New Roman" w:hAnsi="Times New Roman" w:cs="Times New Roman"/>
          <w:spacing w:val="-2"/>
          <w:sz w:val="28"/>
          <w:szCs w:val="28"/>
        </w:rPr>
        <w:t xml:space="preserve"> мер по обеспечению информирования избирателей </w:t>
      </w:r>
      <w:r w:rsidRPr="00D669A5">
        <w:rPr>
          <w:rFonts w:ascii="Times New Roman" w:hAnsi="Times New Roman" w:cs="Times New Roman"/>
          <w:sz w:val="28"/>
        </w:rPr>
        <w:t xml:space="preserve">о кандидатах, об избирательных объединениях, выдвинувших кандидатов на выборах в органы местного самоуправления на территории </w:t>
      </w:r>
      <w:r>
        <w:rPr>
          <w:rFonts w:ascii="Times New Roman" w:hAnsi="Times New Roman" w:cs="Times New Roman"/>
          <w:sz w:val="28"/>
        </w:rPr>
        <w:t xml:space="preserve">города Сорска Республики Хакасия </w:t>
      </w:r>
      <w:r w:rsidRPr="00D669A5">
        <w:rPr>
          <w:rFonts w:ascii="Times New Roman" w:hAnsi="Times New Roman" w:cs="Times New Roman"/>
          <w:spacing w:val="-2"/>
          <w:sz w:val="28"/>
          <w:szCs w:val="28"/>
        </w:rPr>
        <w:t xml:space="preserve"> (приложение № 1).</w:t>
      </w:r>
    </w:p>
    <w:p w:rsidR="00D669A5" w:rsidRPr="00D669A5" w:rsidRDefault="00D669A5" w:rsidP="00D669A5">
      <w:pPr>
        <w:pStyle w:val="ConsPlusNormal"/>
        <w:spacing w:line="360" w:lineRule="auto"/>
        <w:ind w:firstLine="709"/>
        <w:jc w:val="both"/>
        <w:rPr>
          <w:rFonts w:ascii="Times New Roman" w:hAnsi="Times New Roman" w:cs="Times New Roman"/>
          <w:spacing w:val="-4"/>
          <w:sz w:val="28"/>
          <w:szCs w:val="28"/>
        </w:rPr>
      </w:pPr>
      <w:r w:rsidRPr="00D669A5">
        <w:rPr>
          <w:rFonts w:ascii="Times New Roman" w:hAnsi="Times New Roman" w:cs="Times New Roman"/>
          <w:spacing w:val="-2"/>
          <w:sz w:val="28"/>
          <w:szCs w:val="28"/>
        </w:rPr>
        <w:t>2. </w:t>
      </w:r>
      <w:r w:rsidRPr="00D669A5">
        <w:rPr>
          <w:rFonts w:ascii="Times New Roman" w:hAnsi="Times New Roman" w:cs="Times New Roman"/>
          <w:spacing w:val="-4"/>
          <w:sz w:val="28"/>
          <w:szCs w:val="28"/>
        </w:rPr>
        <w:t xml:space="preserve">Утвердить форму сведений о выявленных фактах недостоверности </w:t>
      </w:r>
      <w:r w:rsidRPr="00D669A5">
        <w:rPr>
          <w:rFonts w:ascii="Times New Roman" w:hAnsi="Times New Roman" w:cs="Times New Roman"/>
          <w:spacing w:val="-4"/>
          <w:sz w:val="28"/>
          <w:szCs w:val="28"/>
        </w:rPr>
        <w:br/>
        <w:t xml:space="preserve">сведений, представленных кандидатами </w:t>
      </w:r>
      <w:r w:rsidRPr="00D669A5">
        <w:rPr>
          <w:rFonts w:ascii="Times New Roman" w:hAnsi="Times New Roman" w:cs="Times New Roman"/>
          <w:sz w:val="28"/>
        </w:rPr>
        <w:t xml:space="preserve">о кандидатах, об избирательных объединениях, выдвинувших кандидатов на выборах в органы местного самоуправления на территории </w:t>
      </w:r>
      <w:r>
        <w:rPr>
          <w:rFonts w:ascii="Times New Roman" w:hAnsi="Times New Roman" w:cs="Times New Roman"/>
          <w:sz w:val="28"/>
        </w:rPr>
        <w:t xml:space="preserve"> города Сорска Республики Хакасия</w:t>
      </w:r>
      <w:r w:rsidRPr="00D669A5">
        <w:rPr>
          <w:rFonts w:ascii="Times New Roman" w:hAnsi="Times New Roman" w:cs="Times New Roman"/>
          <w:spacing w:val="-4"/>
          <w:sz w:val="28"/>
          <w:szCs w:val="28"/>
        </w:rPr>
        <w:t xml:space="preserve"> (приложение № 2).</w:t>
      </w:r>
    </w:p>
    <w:p w:rsidR="00D669A5" w:rsidRPr="00A445D0" w:rsidRDefault="00D669A5" w:rsidP="00A445D0">
      <w:pPr>
        <w:tabs>
          <w:tab w:val="num" w:pos="0"/>
          <w:tab w:val="left" w:pos="851"/>
          <w:tab w:val="left" w:pos="4298"/>
        </w:tabs>
        <w:spacing w:after="0" w:line="360" w:lineRule="auto"/>
        <w:jc w:val="both"/>
        <w:rPr>
          <w:rFonts w:ascii="Times New Roman" w:hAnsi="Times New Roman" w:cs="Times New Roman"/>
          <w:bCs/>
          <w:sz w:val="28"/>
          <w:szCs w:val="28"/>
        </w:rPr>
      </w:pPr>
      <w:r>
        <w:rPr>
          <w:rFonts w:ascii="Times New Roman" w:hAnsi="Times New Roman" w:cs="Times New Roman"/>
          <w:spacing w:val="-2"/>
          <w:sz w:val="28"/>
          <w:szCs w:val="28"/>
        </w:rPr>
        <w:t xml:space="preserve">          </w:t>
      </w:r>
      <w:r w:rsidRPr="00D669A5">
        <w:rPr>
          <w:rFonts w:ascii="Times New Roman" w:hAnsi="Times New Roman" w:cs="Times New Roman"/>
          <w:spacing w:val="-2"/>
          <w:sz w:val="28"/>
          <w:szCs w:val="28"/>
        </w:rPr>
        <w:t xml:space="preserve">3. </w:t>
      </w:r>
      <w:r>
        <w:rPr>
          <w:rFonts w:ascii="Times New Roman" w:hAnsi="Times New Roman" w:cs="Times New Roman"/>
          <w:spacing w:val="-2"/>
          <w:sz w:val="28"/>
          <w:szCs w:val="28"/>
        </w:rPr>
        <w:t>Разме</w:t>
      </w:r>
      <w:r w:rsidRPr="00FA5054">
        <w:rPr>
          <w:rFonts w:ascii="Times New Roman" w:hAnsi="Times New Roman" w:cs="Times New Roman"/>
          <w:sz w:val="28"/>
          <w:szCs w:val="28"/>
        </w:rPr>
        <w:t>стить настоящее постановление на странице территориальной избирательной комиссии Интернет-сайта Администрации города Сорска</w:t>
      </w:r>
      <w:r w:rsidRPr="00FA5054">
        <w:rPr>
          <w:rFonts w:ascii="Times New Roman" w:hAnsi="Times New Roman" w:cs="Times New Roman"/>
          <w:bCs/>
          <w:sz w:val="28"/>
          <w:szCs w:val="28"/>
        </w:rPr>
        <w:t>.</w:t>
      </w:r>
    </w:p>
    <w:tbl>
      <w:tblPr>
        <w:tblW w:w="9618" w:type="dxa"/>
        <w:tblLook w:val="0000"/>
      </w:tblPr>
      <w:tblGrid>
        <w:gridCol w:w="3986"/>
        <w:gridCol w:w="3026"/>
        <w:gridCol w:w="2606"/>
      </w:tblGrid>
      <w:tr w:rsidR="00D669A5" w:rsidRPr="00005D83" w:rsidTr="00ED4F23">
        <w:trPr>
          <w:trHeight w:val="378"/>
        </w:trPr>
        <w:tc>
          <w:tcPr>
            <w:tcW w:w="3986" w:type="dxa"/>
          </w:tcPr>
          <w:p w:rsidR="00A445D0" w:rsidRDefault="00A445D0" w:rsidP="00A445D0">
            <w:pPr>
              <w:spacing w:after="0" w:line="240" w:lineRule="auto"/>
              <w:rPr>
                <w:rFonts w:ascii="Times New Roman" w:hAnsi="Times New Roman" w:cs="Times New Roman"/>
                <w:bCs/>
                <w:color w:val="000000"/>
                <w:sz w:val="28"/>
                <w:szCs w:val="28"/>
              </w:rPr>
            </w:pPr>
          </w:p>
          <w:p w:rsidR="00D669A5" w:rsidRPr="00D669A5" w:rsidRDefault="00D669A5" w:rsidP="00A445D0">
            <w:pPr>
              <w:spacing w:after="0" w:line="240" w:lineRule="auto"/>
              <w:rPr>
                <w:rFonts w:ascii="Times New Roman" w:hAnsi="Times New Roman" w:cs="Times New Roman"/>
                <w:bCs/>
                <w:color w:val="000000"/>
                <w:sz w:val="28"/>
                <w:szCs w:val="28"/>
              </w:rPr>
            </w:pPr>
            <w:r w:rsidRPr="00D669A5">
              <w:rPr>
                <w:rFonts w:ascii="Times New Roman" w:hAnsi="Times New Roman" w:cs="Times New Roman"/>
                <w:bCs/>
                <w:color w:val="000000"/>
                <w:sz w:val="28"/>
                <w:szCs w:val="28"/>
              </w:rPr>
              <w:t>Председатель комиссии</w:t>
            </w:r>
          </w:p>
        </w:tc>
        <w:tc>
          <w:tcPr>
            <w:tcW w:w="3026" w:type="dxa"/>
          </w:tcPr>
          <w:p w:rsidR="00D669A5" w:rsidRPr="00D669A5" w:rsidRDefault="00D669A5" w:rsidP="00A445D0">
            <w:pPr>
              <w:spacing w:after="0" w:line="240" w:lineRule="auto"/>
              <w:jc w:val="right"/>
              <w:rPr>
                <w:rFonts w:ascii="Times New Roman" w:hAnsi="Times New Roman" w:cs="Times New Roman"/>
                <w:sz w:val="28"/>
                <w:szCs w:val="28"/>
              </w:rPr>
            </w:pPr>
          </w:p>
        </w:tc>
        <w:tc>
          <w:tcPr>
            <w:tcW w:w="2606" w:type="dxa"/>
          </w:tcPr>
          <w:p w:rsidR="00A445D0" w:rsidRDefault="00A445D0" w:rsidP="00A445D0">
            <w:pPr>
              <w:spacing w:after="0" w:line="240" w:lineRule="auto"/>
              <w:rPr>
                <w:rFonts w:ascii="Times New Roman" w:hAnsi="Times New Roman" w:cs="Times New Roman"/>
                <w:sz w:val="28"/>
                <w:szCs w:val="28"/>
              </w:rPr>
            </w:pPr>
          </w:p>
          <w:p w:rsidR="00D669A5" w:rsidRDefault="00A445D0" w:rsidP="00A445D0">
            <w:pPr>
              <w:spacing w:after="0" w:line="240" w:lineRule="auto"/>
              <w:rPr>
                <w:rFonts w:ascii="Times New Roman" w:hAnsi="Times New Roman" w:cs="Times New Roman"/>
                <w:sz w:val="28"/>
                <w:szCs w:val="28"/>
              </w:rPr>
            </w:pPr>
            <w:r>
              <w:rPr>
                <w:rFonts w:ascii="Times New Roman" w:hAnsi="Times New Roman" w:cs="Times New Roman"/>
                <w:sz w:val="28"/>
                <w:szCs w:val="28"/>
              </w:rPr>
              <w:t>Т.Н.Борисова</w:t>
            </w:r>
          </w:p>
          <w:p w:rsidR="00A445D0" w:rsidRPr="00D669A5" w:rsidRDefault="00A445D0" w:rsidP="00A445D0">
            <w:pPr>
              <w:spacing w:after="0" w:line="240" w:lineRule="auto"/>
              <w:rPr>
                <w:rFonts w:ascii="Times New Roman" w:hAnsi="Times New Roman" w:cs="Times New Roman"/>
                <w:bCs/>
                <w:color w:val="000000"/>
                <w:sz w:val="28"/>
                <w:szCs w:val="28"/>
              </w:rPr>
            </w:pPr>
          </w:p>
        </w:tc>
      </w:tr>
      <w:tr w:rsidR="00D669A5" w:rsidRPr="00005D83" w:rsidTr="00ED4F23">
        <w:trPr>
          <w:trHeight w:val="812"/>
        </w:trPr>
        <w:tc>
          <w:tcPr>
            <w:tcW w:w="3986" w:type="dxa"/>
          </w:tcPr>
          <w:p w:rsidR="00D669A5" w:rsidRPr="00D669A5" w:rsidRDefault="00D669A5" w:rsidP="00A445D0">
            <w:pPr>
              <w:spacing w:after="0" w:line="240" w:lineRule="auto"/>
              <w:rPr>
                <w:rFonts w:ascii="Times New Roman" w:hAnsi="Times New Roman" w:cs="Times New Roman"/>
                <w:bCs/>
                <w:color w:val="000000"/>
                <w:sz w:val="28"/>
                <w:szCs w:val="28"/>
              </w:rPr>
            </w:pPr>
            <w:r w:rsidRPr="00D669A5">
              <w:rPr>
                <w:rFonts w:ascii="Times New Roman" w:hAnsi="Times New Roman" w:cs="Times New Roman"/>
                <w:bCs/>
                <w:color w:val="000000"/>
                <w:sz w:val="28"/>
                <w:szCs w:val="28"/>
              </w:rPr>
              <w:t>Секретарь комиссии</w:t>
            </w:r>
          </w:p>
        </w:tc>
        <w:tc>
          <w:tcPr>
            <w:tcW w:w="3026" w:type="dxa"/>
          </w:tcPr>
          <w:p w:rsidR="00D669A5" w:rsidRPr="00D669A5" w:rsidRDefault="00D669A5" w:rsidP="00A445D0">
            <w:pPr>
              <w:spacing w:after="0" w:line="240" w:lineRule="auto"/>
              <w:jc w:val="right"/>
              <w:rPr>
                <w:rFonts w:ascii="Times New Roman" w:hAnsi="Times New Roman" w:cs="Times New Roman"/>
                <w:sz w:val="28"/>
                <w:szCs w:val="28"/>
              </w:rPr>
            </w:pPr>
          </w:p>
        </w:tc>
        <w:tc>
          <w:tcPr>
            <w:tcW w:w="2606" w:type="dxa"/>
          </w:tcPr>
          <w:p w:rsidR="00D669A5" w:rsidRPr="00D669A5" w:rsidRDefault="00A445D0" w:rsidP="00A445D0">
            <w:pPr>
              <w:spacing w:after="0" w:line="240" w:lineRule="auto"/>
              <w:rPr>
                <w:rFonts w:ascii="Times New Roman" w:hAnsi="Times New Roman" w:cs="Times New Roman"/>
                <w:sz w:val="28"/>
                <w:szCs w:val="28"/>
              </w:rPr>
            </w:pPr>
            <w:r>
              <w:rPr>
                <w:rFonts w:ascii="Times New Roman" w:hAnsi="Times New Roman" w:cs="Times New Roman"/>
                <w:sz w:val="28"/>
                <w:szCs w:val="28"/>
              </w:rPr>
              <w:t>М.А.Марьясова</w:t>
            </w:r>
          </w:p>
          <w:p w:rsidR="00D669A5" w:rsidRPr="00D669A5" w:rsidRDefault="00D669A5" w:rsidP="00A445D0">
            <w:pPr>
              <w:spacing w:after="0" w:line="240" w:lineRule="auto"/>
              <w:rPr>
                <w:rFonts w:ascii="Times New Roman" w:hAnsi="Times New Roman" w:cs="Times New Roman"/>
                <w:sz w:val="28"/>
                <w:szCs w:val="28"/>
              </w:rPr>
            </w:pPr>
          </w:p>
          <w:p w:rsidR="00D669A5" w:rsidRPr="00D669A5" w:rsidRDefault="00D669A5" w:rsidP="00A445D0">
            <w:pPr>
              <w:spacing w:after="0" w:line="240" w:lineRule="auto"/>
              <w:rPr>
                <w:rFonts w:ascii="Times New Roman" w:hAnsi="Times New Roman" w:cs="Times New Roman"/>
                <w:bCs/>
                <w:color w:val="000000"/>
                <w:sz w:val="28"/>
                <w:szCs w:val="28"/>
              </w:rPr>
            </w:pPr>
          </w:p>
        </w:tc>
      </w:tr>
    </w:tbl>
    <w:p w:rsidR="00D669A5" w:rsidRDefault="00D669A5" w:rsidP="00A445D0">
      <w:pPr>
        <w:pStyle w:val="ConsPlusNormal"/>
        <w:spacing w:line="360" w:lineRule="auto"/>
        <w:jc w:val="both"/>
        <w:rPr>
          <w:rFonts w:ascii="Times New Roman" w:hAnsi="Times New Roman" w:cs="Times New Roman"/>
          <w:spacing w:val="-2"/>
          <w:sz w:val="28"/>
          <w:szCs w:val="28"/>
        </w:rPr>
      </w:pPr>
    </w:p>
    <w:p w:rsidR="00D669A5" w:rsidRPr="00CC1315" w:rsidRDefault="00D669A5" w:rsidP="00D669A5">
      <w:pPr>
        <w:pStyle w:val="ConsPlusNormal"/>
        <w:spacing w:line="360" w:lineRule="auto"/>
        <w:ind w:firstLine="709"/>
        <w:jc w:val="both"/>
        <w:rPr>
          <w:rFonts w:ascii="Times New Roman" w:hAnsi="Times New Roman" w:cs="Times New Roman"/>
          <w:spacing w:val="-2"/>
          <w:sz w:val="28"/>
          <w:szCs w:val="28"/>
        </w:rPr>
      </w:pPr>
      <w:r w:rsidRPr="00CC1315">
        <w:rPr>
          <w:rFonts w:ascii="Times New Roman" w:hAnsi="Times New Roman" w:cs="Times New Roman"/>
          <w:spacing w:val="-2"/>
          <w:sz w:val="28"/>
          <w:szCs w:val="28"/>
        </w:rPr>
        <w:t xml:space="preserve">                                         </w:t>
      </w:r>
      <w:r w:rsidR="00A445D0">
        <w:rPr>
          <w:rFonts w:ascii="Times New Roman" w:hAnsi="Times New Roman" w:cs="Times New Roman"/>
          <w:spacing w:val="-2"/>
          <w:sz w:val="28"/>
          <w:szCs w:val="28"/>
        </w:rPr>
        <w:t xml:space="preserve">          </w:t>
      </w:r>
      <w:r w:rsidR="001B1F28">
        <w:rPr>
          <w:rFonts w:ascii="Times New Roman" w:hAnsi="Times New Roman" w:cs="Times New Roman"/>
          <w:spacing w:val="-2"/>
          <w:sz w:val="28"/>
          <w:szCs w:val="28"/>
        </w:rPr>
        <w:t xml:space="preserve">                           </w:t>
      </w:r>
      <w:r w:rsidR="00157D3E">
        <w:rPr>
          <w:rFonts w:ascii="Times New Roman" w:hAnsi="Times New Roman" w:cs="Times New Roman"/>
          <w:spacing w:val="-2"/>
          <w:sz w:val="28"/>
          <w:szCs w:val="28"/>
        </w:rPr>
        <w:t xml:space="preserve">   </w:t>
      </w:r>
      <w:r>
        <w:rPr>
          <w:rFonts w:ascii="Times New Roman" w:hAnsi="Times New Roman" w:cs="Times New Roman"/>
          <w:spacing w:val="-2"/>
          <w:sz w:val="28"/>
          <w:szCs w:val="28"/>
        </w:rPr>
        <w:t xml:space="preserve">                                 </w:t>
      </w:r>
    </w:p>
    <w:p w:rsidR="00D669A5" w:rsidRDefault="00D669A5" w:rsidP="00A445D0">
      <w:pPr>
        <w:pStyle w:val="ConsPlusNormal"/>
        <w:ind w:firstLine="709"/>
        <w:jc w:val="right"/>
        <w:rPr>
          <w:rFonts w:ascii="Times New Roman" w:hAnsi="Times New Roman" w:cs="Times New Roman"/>
          <w:spacing w:val="-2"/>
          <w:sz w:val="28"/>
          <w:szCs w:val="28"/>
        </w:rPr>
      </w:pPr>
      <w:r>
        <w:rPr>
          <w:rFonts w:ascii="Times New Roman" w:hAnsi="Times New Roman" w:cs="Times New Roman"/>
          <w:spacing w:val="-2"/>
          <w:sz w:val="28"/>
          <w:szCs w:val="28"/>
        </w:rPr>
        <w:t xml:space="preserve">                                                                        </w:t>
      </w:r>
      <w:r w:rsidRPr="00CC1315">
        <w:rPr>
          <w:rFonts w:ascii="Times New Roman" w:hAnsi="Times New Roman" w:cs="Times New Roman"/>
          <w:spacing w:val="-2"/>
          <w:sz w:val="28"/>
          <w:szCs w:val="28"/>
        </w:rPr>
        <w:t>Приложение № 1</w:t>
      </w:r>
    </w:p>
    <w:p w:rsidR="00A445D0" w:rsidRDefault="00A445D0" w:rsidP="00A445D0">
      <w:pPr>
        <w:pStyle w:val="ConsPlusNormal"/>
        <w:ind w:firstLine="709"/>
        <w:jc w:val="right"/>
        <w:rPr>
          <w:rFonts w:ascii="Times New Roman" w:hAnsi="Times New Roman" w:cs="Times New Roman"/>
          <w:spacing w:val="-2"/>
          <w:sz w:val="28"/>
          <w:szCs w:val="28"/>
        </w:rPr>
      </w:pPr>
      <w:r>
        <w:rPr>
          <w:rFonts w:ascii="Times New Roman" w:hAnsi="Times New Roman" w:cs="Times New Roman"/>
          <w:spacing w:val="-2"/>
          <w:sz w:val="28"/>
          <w:szCs w:val="28"/>
        </w:rPr>
        <w:t xml:space="preserve">                                                      к постановлению территориальной избирательной комиссии города Сорска</w:t>
      </w:r>
    </w:p>
    <w:p w:rsidR="00D669A5" w:rsidRPr="00CC1315" w:rsidRDefault="00A445D0" w:rsidP="00A445D0">
      <w:pPr>
        <w:pStyle w:val="ConsPlusNormal"/>
        <w:ind w:firstLine="709"/>
        <w:jc w:val="right"/>
        <w:rPr>
          <w:spacing w:val="-2"/>
          <w:sz w:val="28"/>
          <w:szCs w:val="28"/>
        </w:rPr>
      </w:pPr>
      <w:r>
        <w:rPr>
          <w:rFonts w:ascii="Times New Roman" w:hAnsi="Times New Roman" w:cs="Times New Roman"/>
          <w:spacing w:val="-2"/>
          <w:sz w:val="28"/>
          <w:szCs w:val="28"/>
        </w:rPr>
        <w:t>от 30 июля 2024 г. № 74/407-5</w:t>
      </w:r>
    </w:p>
    <w:p w:rsidR="00D669A5" w:rsidRPr="00B63BF5" w:rsidRDefault="00D669A5" w:rsidP="00D669A5">
      <w:pPr>
        <w:pStyle w:val="ConsPlusNormal"/>
        <w:jc w:val="both"/>
        <w:rPr>
          <w:rFonts w:ascii="Times New Roman" w:hAnsi="Times New Roman" w:cs="Times New Roman"/>
          <w:spacing w:val="-2"/>
        </w:rPr>
      </w:pPr>
    </w:p>
    <w:p w:rsidR="00D669A5" w:rsidRPr="00A46C6B" w:rsidRDefault="00D669A5" w:rsidP="00D669A5">
      <w:pPr>
        <w:pStyle w:val="ConsPlusTitle"/>
        <w:jc w:val="center"/>
        <w:rPr>
          <w:rFonts w:ascii="Times New Roman" w:hAnsi="Times New Roman" w:cs="Times New Roman"/>
          <w:spacing w:val="-2"/>
          <w:sz w:val="28"/>
          <w:szCs w:val="28"/>
        </w:rPr>
      </w:pPr>
      <w:bookmarkStart w:id="0" w:name="P38"/>
      <w:bookmarkEnd w:id="0"/>
      <w:r w:rsidRPr="00A46C6B">
        <w:rPr>
          <w:rFonts w:ascii="Times New Roman" w:hAnsi="Times New Roman" w:cs="Times New Roman"/>
          <w:spacing w:val="-2"/>
          <w:sz w:val="28"/>
          <w:szCs w:val="28"/>
        </w:rPr>
        <w:t>Комплекс</w:t>
      </w:r>
    </w:p>
    <w:p w:rsidR="00A445D0" w:rsidRDefault="00D669A5" w:rsidP="00D669A5">
      <w:pPr>
        <w:pStyle w:val="ConsPlusNormal"/>
        <w:ind w:firstLine="709"/>
        <w:jc w:val="center"/>
        <w:rPr>
          <w:rFonts w:ascii="Times New Roman" w:hAnsi="Times New Roman" w:cs="Times New Roman"/>
          <w:b/>
          <w:sz w:val="28"/>
        </w:rPr>
      </w:pPr>
      <w:r w:rsidRPr="00A04C2B">
        <w:rPr>
          <w:rFonts w:ascii="Times New Roman" w:hAnsi="Times New Roman" w:cs="Times New Roman"/>
          <w:b/>
          <w:spacing w:val="-2"/>
          <w:sz w:val="28"/>
          <w:szCs w:val="28"/>
        </w:rPr>
        <w:t>мер по обеспечению информирования избирателей</w:t>
      </w:r>
      <w:r w:rsidRPr="00A46C6B">
        <w:rPr>
          <w:rFonts w:ascii="Times New Roman" w:hAnsi="Times New Roman" w:cs="Times New Roman"/>
          <w:b/>
          <w:sz w:val="28"/>
        </w:rPr>
        <w:t xml:space="preserve"> о кандидатах, об избирательных объединениях, выдвинувших кандидатов на выборах в органы местного самоуправления </w:t>
      </w:r>
      <w:r>
        <w:rPr>
          <w:rFonts w:ascii="Times New Roman" w:hAnsi="Times New Roman" w:cs="Times New Roman"/>
          <w:b/>
          <w:sz w:val="28"/>
        </w:rPr>
        <w:t>на территории</w:t>
      </w:r>
    </w:p>
    <w:p w:rsidR="00D669A5" w:rsidRDefault="00D669A5" w:rsidP="00D669A5">
      <w:pPr>
        <w:pStyle w:val="ConsPlusNormal"/>
        <w:ind w:firstLine="709"/>
        <w:jc w:val="center"/>
        <w:rPr>
          <w:rFonts w:ascii="Times New Roman" w:hAnsi="Times New Roman" w:cs="Times New Roman"/>
          <w:b/>
          <w:sz w:val="28"/>
        </w:rPr>
      </w:pPr>
      <w:r>
        <w:rPr>
          <w:rFonts w:ascii="Times New Roman" w:hAnsi="Times New Roman" w:cs="Times New Roman"/>
          <w:b/>
          <w:sz w:val="28"/>
        </w:rPr>
        <w:t xml:space="preserve"> </w:t>
      </w:r>
      <w:r w:rsidR="00A445D0">
        <w:rPr>
          <w:rFonts w:ascii="Times New Roman" w:hAnsi="Times New Roman" w:cs="Times New Roman"/>
          <w:b/>
          <w:sz w:val="28"/>
        </w:rPr>
        <w:t>города Сорска Республики Хакасия</w:t>
      </w:r>
    </w:p>
    <w:p w:rsidR="00D669A5" w:rsidRPr="00A04C2B" w:rsidRDefault="00D669A5" w:rsidP="00D669A5">
      <w:pPr>
        <w:pStyle w:val="ConsPlusNormal"/>
        <w:ind w:firstLine="709"/>
        <w:jc w:val="center"/>
        <w:rPr>
          <w:rFonts w:ascii="Times New Roman" w:hAnsi="Times New Roman" w:cs="Times New Roman"/>
          <w:b/>
          <w:sz w:val="28"/>
        </w:rPr>
      </w:pPr>
    </w:p>
    <w:p w:rsidR="00D669A5" w:rsidRPr="00B63BF5" w:rsidRDefault="00D669A5" w:rsidP="00D669A5">
      <w:pPr>
        <w:pStyle w:val="ConsPlusTitle"/>
        <w:jc w:val="center"/>
        <w:outlineLvl w:val="1"/>
        <w:rPr>
          <w:rFonts w:ascii="Times New Roman" w:hAnsi="Times New Roman" w:cs="Times New Roman"/>
          <w:spacing w:val="-2"/>
          <w:sz w:val="28"/>
          <w:szCs w:val="28"/>
        </w:rPr>
      </w:pPr>
      <w:r w:rsidRPr="00B63BF5">
        <w:rPr>
          <w:rFonts w:ascii="Times New Roman" w:hAnsi="Times New Roman" w:cs="Times New Roman"/>
          <w:spacing w:val="-2"/>
          <w:sz w:val="28"/>
          <w:szCs w:val="28"/>
        </w:rPr>
        <w:t>1. Общие положения</w:t>
      </w:r>
    </w:p>
    <w:p w:rsidR="00D669A5" w:rsidRPr="00B63BF5" w:rsidRDefault="00D669A5" w:rsidP="00D669A5">
      <w:pPr>
        <w:pStyle w:val="ConsPlusNormal"/>
        <w:ind w:firstLine="709"/>
        <w:jc w:val="both"/>
        <w:rPr>
          <w:rFonts w:ascii="Times New Roman" w:hAnsi="Times New Roman" w:cs="Times New Roman"/>
          <w:spacing w:val="-2"/>
          <w:sz w:val="28"/>
          <w:szCs w:val="28"/>
        </w:rPr>
      </w:pPr>
    </w:p>
    <w:p w:rsidR="00D669A5" w:rsidRPr="00B63BF5" w:rsidRDefault="00D669A5" w:rsidP="00D669A5">
      <w:pPr>
        <w:pStyle w:val="ConsPlusNormal"/>
        <w:spacing w:line="319" w:lineRule="auto"/>
        <w:ind w:firstLine="709"/>
        <w:jc w:val="both"/>
        <w:rPr>
          <w:rFonts w:ascii="Times New Roman" w:hAnsi="Times New Roman" w:cs="Times New Roman"/>
          <w:spacing w:val="-2"/>
          <w:sz w:val="28"/>
          <w:szCs w:val="28"/>
        </w:rPr>
      </w:pPr>
      <w:r w:rsidRPr="00B63BF5">
        <w:rPr>
          <w:rFonts w:ascii="Times New Roman" w:hAnsi="Times New Roman" w:cs="Times New Roman"/>
          <w:spacing w:val="-2"/>
          <w:sz w:val="28"/>
          <w:szCs w:val="28"/>
        </w:rPr>
        <w:t>1.1. </w:t>
      </w:r>
      <w:r w:rsidRPr="003605FE">
        <w:rPr>
          <w:rFonts w:ascii="Times New Roman" w:hAnsi="Times New Roman" w:cs="Times New Roman"/>
          <w:spacing w:val="-3"/>
          <w:sz w:val="28"/>
          <w:szCs w:val="28"/>
        </w:rPr>
        <w:t xml:space="preserve">Комплекс мер по обеспечению информирования избирателей </w:t>
      </w:r>
      <w:r w:rsidRPr="00FF4F30">
        <w:rPr>
          <w:rFonts w:ascii="Times New Roman" w:hAnsi="Times New Roman" w:cs="Times New Roman"/>
          <w:sz w:val="28"/>
        </w:rPr>
        <w:t>о</w:t>
      </w:r>
      <w:r>
        <w:rPr>
          <w:rFonts w:ascii="Times New Roman" w:hAnsi="Times New Roman" w:cs="Times New Roman"/>
          <w:sz w:val="28"/>
        </w:rPr>
        <w:t> кандидатах</w:t>
      </w:r>
      <w:r w:rsidRPr="00FF4F30">
        <w:rPr>
          <w:rFonts w:ascii="Times New Roman" w:hAnsi="Times New Roman" w:cs="Times New Roman"/>
          <w:sz w:val="28"/>
        </w:rPr>
        <w:t>, о</w:t>
      </w:r>
      <w:r>
        <w:rPr>
          <w:rFonts w:ascii="Times New Roman" w:hAnsi="Times New Roman" w:cs="Times New Roman"/>
          <w:sz w:val="28"/>
        </w:rPr>
        <w:t>б избирательных объединениях</w:t>
      </w:r>
      <w:r w:rsidRPr="00FF4F30">
        <w:rPr>
          <w:rFonts w:ascii="Times New Roman" w:hAnsi="Times New Roman" w:cs="Times New Roman"/>
          <w:sz w:val="28"/>
        </w:rPr>
        <w:t>, выдвинувших кандидатов</w:t>
      </w:r>
      <w:r>
        <w:rPr>
          <w:rFonts w:ascii="Times New Roman" w:hAnsi="Times New Roman" w:cs="Times New Roman"/>
          <w:sz w:val="28"/>
        </w:rPr>
        <w:t xml:space="preserve"> на выборах в органы местного самоуправления на территории </w:t>
      </w:r>
      <w:r w:rsidR="00A445D0">
        <w:rPr>
          <w:rFonts w:ascii="Times New Roman" w:hAnsi="Times New Roman" w:cs="Times New Roman"/>
          <w:sz w:val="28"/>
        </w:rPr>
        <w:t xml:space="preserve">города Сорска Республики Хакасия </w:t>
      </w:r>
      <w:r w:rsidRPr="003605FE">
        <w:rPr>
          <w:rFonts w:ascii="Times New Roman" w:hAnsi="Times New Roman" w:cs="Times New Roman"/>
          <w:spacing w:val="-3"/>
          <w:sz w:val="28"/>
          <w:szCs w:val="28"/>
        </w:rPr>
        <w:t xml:space="preserve"> (далее – Комплекс мер),</w:t>
      </w:r>
      <w:r>
        <w:rPr>
          <w:rFonts w:ascii="Times New Roman" w:hAnsi="Times New Roman" w:cs="Times New Roman"/>
          <w:spacing w:val="-3"/>
          <w:sz w:val="28"/>
          <w:szCs w:val="28"/>
        </w:rPr>
        <w:t xml:space="preserve"> </w:t>
      </w:r>
      <w:r w:rsidRPr="003605FE">
        <w:rPr>
          <w:rFonts w:ascii="Times New Roman" w:hAnsi="Times New Roman" w:cs="Times New Roman"/>
          <w:spacing w:val="-3"/>
          <w:sz w:val="28"/>
          <w:szCs w:val="28"/>
        </w:rPr>
        <w:t xml:space="preserve">разработан в целях реализации требований </w:t>
      </w:r>
      <w:r w:rsidRPr="00A46C6B">
        <w:rPr>
          <w:rFonts w:ascii="Times New Roman" w:hAnsi="Times New Roman" w:cs="Times New Roman"/>
          <w:spacing w:val="-3"/>
          <w:sz w:val="28"/>
          <w:szCs w:val="28"/>
        </w:rPr>
        <w:t>Федерального закона от 12 июня 2002 года № 67-ФЗ «Об основных гарантиях избирательных прав и права на участие в референдуме граждан Российской Федерации» (далее – Федеральный закон) и</w:t>
      </w:r>
      <w:r>
        <w:rPr>
          <w:rFonts w:ascii="Times New Roman" w:hAnsi="Times New Roman" w:cs="Times New Roman"/>
          <w:spacing w:val="-3"/>
          <w:sz w:val="28"/>
          <w:szCs w:val="28"/>
        </w:rPr>
        <w:t xml:space="preserve"> </w:t>
      </w:r>
      <w:r w:rsidRPr="003605FE">
        <w:rPr>
          <w:rFonts w:ascii="Times New Roman" w:hAnsi="Times New Roman" w:cs="Times New Roman"/>
          <w:spacing w:val="-3"/>
          <w:sz w:val="28"/>
          <w:szCs w:val="28"/>
        </w:rPr>
        <w:t>Закона Республики Хакасия</w:t>
      </w:r>
      <w:r>
        <w:rPr>
          <w:rFonts w:ascii="Times New Roman" w:hAnsi="Times New Roman" w:cs="Times New Roman"/>
          <w:spacing w:val="-3"/>
          <w:sz w:val="28"/>
          <w:szCs w:val="28"/>
        </w:rPr>
        <w:t xml:space="preserve"> </w:t>
      </w:r>
      <w:r w:rsidRPr="000B1145">
        <w:rPr>
          <w:rFonts w:ascii="Times New Roman" w:hAnsi="Times New Roman" w:cs="Times New Roman"/>
          <w:sz w:val="28"/>
        </w:rPr>
        <w:t xml:space="preserve">от </w:t>
      </w:r>
      <w:r>
        <w:rPr>
          <w:rFonts w:ascii="Times New Roman" w:hAnsi="Times New Roman" w:cs="Times New Roman"/>
          <w:sz w:val="28"/>
        </w:rPr>
        <w:t>8</w:t>
      </w:r>
      <w:r w:rsidRPr="000B1145">
        <w:rPr>
          <w:rFonts w:ascii="Times New Roman" w:hAnsi="Times New Roman" w:cs="Times New Roman"/>
          <w:sz w:val="28"/>
        </w:rPr>
        <w:t xml:space="preserve"> ию</w:t>
      </w:r>
      <w:r>
        <w:rPr>
          <w:rFonts w:ascii="Times New Roman" w:hAnsi="Times New Roman" w:cs="Times New Roman"/>
          <w:sz w:val="28"/>
        </w:rPr>
        <w:t>л</w:t>
      </w:r>
      <w:r w:rsidRPr="000B1145">
        <w:rPr>
          <w:rFonts w:ascii="Times New Roman" w:hAnsi="Times New Roman" w:cs="Times New Roman"/>
          <w:sz w:val="28"/>
        </w:rPr>
        <w:t>я 201</w:t>
      </w:r>
      <w:r>
        <w:rPr>
          <w:rFonts w:ascii="Times New Roman" w:hAnsi="Times New Roman" w:cs="Times New Roman"/>
          <w:sz w:val="28"/>
        </w:rPr>
        <w:t>1 года № 65</w:t>
      </w:r>
      <w:r w:rsidRPr="000B1145">
        <w:rPr>
          <w:rFonts w:ascii="Times New Roman" w:hAnsi="Times New Roman" w:cs="Times New Roman"/>
          <w:sz w:val="28"/>
        </w:rPr>
        <w:t>-ЗРХ «О</w:t>
      </w:r>
      <w:r>
        <w:rPr>
          <w:rFonts w:ascii="Times New Roman" w:hAnsi="Times New Roman" w:cs="Times New Roman"/>
          <w:sz w:val="28"/>
        </w:rPr>
        <w:t> </w:t>
      </w:r>
      <w:r w:rsidRPr="000B1145">
        <w:rPr>
          <w:rFonts w:ascii="Times New Roman" w:hAnsi="Times New Roman" w:cs="Times New Roman"/>
          <w:sz w:val="28"/>
        </w:rPr>
        <w:t xml:space="preserve">выборах </w:t>
      </w:r>
      <w:r>
        <w:rPr>
          <w:rFonts w:ascii="Times New Roman" w:hAnsi="Times New Roman" w:cs="Times New Roman"/>
          <w:sz w:val="28"/>
        </w:rPr>
        <w:t>глав муниципальных образований и депутатов представительных органов муниципальных образований в</w:t>
      </w:r>
      <w:r w:rsidRPr="000B1145">
        <w:rPr>
          <w:rFonts w:ascii="Times New Roman" w:hAnsi="Times New Roman" w:cs="Times New Roman"/>
          <w:sz w:val="28"/>
        </w:rPr>
        <w:t xml:space="preserve"> Республик</w:t>
      </w:r>
      <w:r>
        <w:rPr>
          <w:rFonts w:ascii="Times New Roman" w:hAnsi="Times New Roman" w:cs="Times New Roman"/>
          <w:sz w:val="28"/>
        </w:rPr>
        <w:t>е</w:t>
      </w:r>
      <w:r w:rsidRPr="000B1145">
        <w:rPr>
          <w:rFonts w:ascii="Times New Roman" w:hAnsi="Times New Roman" w:cs="Times New Roman"/>
          <w:sz w:val="28"/>
        </w:rPr>
        <w:t xml:space="preserve"> Хакасия»</w:t>
      </w:r>
      <w:r w:rsidRPr="003605FE">
        <w:rPr>
          <w:rFonts w:ascii="Times New Roman" w:hAnsi="Times New Roman" w:cs="Times New Roman"/>
          <w:spacing w:val="-3"/>
          <w:sz w:val="28"/>
          <w:szCs w:val="28"/>
        </w:rPr>
        <w:t xml:space="preserve"> (далее – Закон Республики Хакасия).</w:t>
      </w:r>
    </w:p>
    <w:p w:rsidR="00D669A5" w:rsidRPr="00A445D0" w:rsidRDefault="00D669A5" w:rsidP="00867C9D">
      <w:pPr>
        <w:widowControl w:val="0"/>
        <w:autoSpaceDE w:val="0"/>
        <w:autoSpaceDN w:val="0"/>
        <w:adjustRightInd w:val="0"/>
        <w:spacing w:after="0" w:line="324" w:lineRule="auto"/>
        <w:ind w:firstLine="709"/>
        <w:jc w:val="both"/>
        <w:rPr>
          <w:rFonts w:ascii="Times New Roman" w:hAnsi="Times New Roman" w:cs="Times New Roman"/>
          <w:spacing w:val="-2"/>
          <w:sz w:val="28"/>
          <w:szCs w:val="28"/>
        </w:rPr>
      </w:pPr>
      <w:r w:rsidRPr="00A445D0">
        <w:rPr>
          <w:rFonts w:ascii="Times New Roman" w:hAnsi="Times New Roman" w:cs="Times New Roman"/>
          <w:spacing w:val="-2"/>
          <w:sz w:val="28"/>
          <w:szCs w:val="28"/>
        </w:rPr>
        <w:t>1.2. Информирование осуществляют:</w:t>
      </w:r>
    </w:p>
    <w:p w:rsidR="00D669A5" w:rsidRPr="00867C9D" w:rsidRDefault="00D669A5" w:rsidP="00017BA4">
      <w:pPr>
        <w:tabs>
          <w:tab w:val="num" w:pos="0"/>
          <w:tab w:val="left" w:pos="851"/>
          <w:tab w:val="left" w:pos="4298"/>
        </w:tabs>
        <w:spacing w:after="0" w:line="360" w:lineRule="auto"/>
        <w:jc w:val="both"/>
        <w:rPr>
          <w:rFonts w:ascii="Times New Roman" w:hAnsi="Times New Roman" w:cs="Times New Roman"/>
          <w:bCs/>
          <w:sz w:val="28"/>
          <w:szCs w:val="28"/>
        </w:rPr>
      </w:pPr>
      <w:r>
        <w:rPr>
          <w:rFonts w:ascii="Times New Roman" w:hAnsi="Times New Roman" w:cs="Times New Roman"/>
          <w:spacing w:val="-2"/>
          <w:sz w:val="28"/>
          <w:szCs w:val="28"/>
        </w:rPr>
        <w:t xml:space="preserve">- Территориальная избирательная комиссия </w:t>
      </w:r>
      <w:r w:rsidR="00867C9D">
        <w:rPr>
          <w:rFonts w:ascii="Times New Roman" w:hAnsi="Times New Roman" w:cs="Times New Roman"/>
          <w:spacing w:val="-2"/>
          <w:sz w:val="28"/>
          <w:szCs w:val="28"/>
        </w:rPr>
        <w:t xml:space="preserve"> города Сорска Республики Хакасия</w:t>
      </w:r>
      <w:r>
        <w:rPr>
          <w:rFonts w:ascii="Times New Roman" w:hAnsi="Times New Roman" w:cs="Times New Roman"/>
          <w:spacing w:val="-2"/>
          <w:sz w:val="28"/>
          <w:szCs w:val="28"/>
        </w:rPr>
        <w:t xml:space="preserve"> в пределах своих полномочий</w:t>
      </w:r>
      <w:r w:rsidRPr="00B63BF5">
        <w:rPr>
          <w:rFonts w:ascii="Times New Roman" w:hAnsi="Times New Roman" w:cs="Times New Roman"/>
          <w:spacing w:val="-2"/>
          <w:sz w:val="28"/>
          <w:szCs w:val="28"/>
        </w:rPr>
        <w:t xml:space="preserve"> обеспечивает информирование избирателей </w:t>
      </w:r>
      <w:r w:rsidRPr="00B63BF5">
        <w:rPr>
          <w:rFonts w:ascii="Times New Roman" w:eastAsia="Calibri" w:hAnsi="Times New Roman" w:cs="Times New Roman"/>
          <w:spacing w:val="-2"/>
          <w:sz w:val="28"/>
          <w:szCs w:val="28"/>
          <w:lang w:eastAsia="en-US"/>
        </w:rPr>
        <w:t>о ходе избирательной кампании</w:t>
      </w:r>
      <w:r w:rsidRPr="00B63BF5">
        <w:rPr>
          <w:rFonts w:ascii="Times New Roman" w:hAnsi="Times New Roman" w:cs="Times New Roman"/>
          <w:spacing w:val="-2"/>
          <w:sz w:val="28"/>
          <w:szCs w:val="28"/>
        </w:rPr>
        <w:t xml:space="preserve">, </w:t>
      </w:r>
      <w:r w:rsidRPr="00B63BF5">
        <w:rPr>
          <w:rFonts w:ascii="Times New Roman" w:eastAsia="Calibri" w:hAnsi="Times New Roman" w:cs="Times New Roman"/>
          <w:spacing w:val="-2"/>
          <w:sz w:val="28"/>
          <w:szCs w:val="28"/>
          <w:lang w:eastAsia="en-US"/>
        </w:rPr>
        <w:t xml:space="preserve">о сроках и порядке осуществления избирательных действий, кандидатах, избирательных объединениях, выдвинувших кандидатов, </w:t>
      </w:r>
      <w:r w:rsidRPr="003D2873">
        <w:rPr>
          <w:rFonts w:ascii="Times New Roman" w:hAnsi="Times New Roman" w:cs="Times New Roman"/>
          <w:color w:val="000000"/>
          <w:sz w:val="28"/>
          <w:szCs w:val="28"/>
        </w:rPr>
        <w:t xml:space="preserve">в том числе </w:t>
      </w:r>
      <w:r w:rsidRPr="00CF27BA">
        <w:rPr>
          <w:rFonts w:ascii="Times New Roman" w:hAnsi="Times New Roman" w:cs="Times New Roman"/>
          <w:color w:val="000000"/>
          <w:sz w:val="28"/>
          <w:szCs w:val="28"/>
        </w:rPr>
        <w:t xml:space="preserve">размещает </w:t>
      </w:r>
      <w:r w:rsidRPr="00CF27BA">
        <w:rPr>
          <w:rFonts w:ascii="Times New Roman" w:hAnsi="Times New Roman" w:cs="Times New Roman"/>
          <w:sz w:val="28"/>
          <w:szCs w:val="28"/>
        </w:rPr>
        <w:t>на</w:t>
      </w:r>
      <w:r w:rsidR="00867C9D" w:rsidRPr="00FA5054">
        <w:rPr>
          <w:rFonts w:ascii="Times New Roman" w:hAnsi="Times New Roman" w:cs="Times New Roman"/>
          <w:sz w:val="28"/>
          <w:szCs w:val="28"/>
        </w:rPr>
        <w:t xml:space="preserve"> странице территориальной избирательной комиссии Интернет-сайта Администрации города Сорска</w:t>
      </w:r>
      <w:r w:rsidR="00867C9D">
        <w:rPr>
          <w:rFonts w:ascii="Times New Roman" w:hAnsi="Times New Roman" w:cs="Times New Roman"/>
          <w:sz w:val="28"/>
          <w:szCs w:val="28"/>
        </w:rPr>
        <w:t xml:space="preserve"> </w:t>
      </w:r>
      <w:r w:rsidRPr="003D2873">
        <w:rPr>
          <w:rFonts w:ascii="Times New Roman" w:hAnsi="Times New Roman" w:cs="Times New Roman"/>
          <w:color w:val="000000"/>
          <w:sz w:val="28"/>
          <w:szCs w:val="28"/>
        </w:rPr>
        <w:t>сведения о</w:t>
      </w:r>
      <w:r>
        <w:rPr>
          <w:rFonts w:ascii="Times New Roman" w:hAnsi="Times New Roman" w:cs="Times New Roman"/>
          <w:color w:val="000000"/>
          <w:sz w:val="28"/>
          <w:szCs w:val="28"/>
        </w:rPr>
        <w:t> </w:t>
      </w:r>
      <w:r w:rsidRPr="003D2873">
        <w:rPr>
          <w:rFonts w:ascii="Times New Roman" w:hAnsi="Times New Roman" w:cs="Times New Roman"/>
          <w:color w:val="000000"/>
          <w:sz w:val="28"/>
          <w:szCs w:val="28"/>
        </w:rPr>
        <w:t>за</w:t>
      </w:r>
      <w:r>
        <w:rPr>
          <w:rFonts w:ascii="Times New Roman" w:hAnsi="Times New Roman" w:cs="Times New Roman"/>
          <w:color w:val="000000"/>
          <w:sz w:val="28"/>
          <w:szCs w:val="28"/>
        </w:rPr>
        <w:t xml:space="preserve">регистрированных кандидатах, публикует иную информацию </w:t>
      </w:r>
      <w:r w:rsidRPr="003D2873">
        <w:rPr>
          <w:rFonts w:ascii="Times New Roman" w:hAnsi="Times New Roman" w:cs="Times New Roman"/>
          <w:color w:val="000000"/>
          <w:sz w:val="28"/>
          <w:szCs w:val="28"/>
        </w:rPr>
        <w:t>в объеме, установленном Комплексом мер</w:t>
      </w:r>
      <w:r>
        <w:rPr>
          <w:rFonts w:ascii="Times New Roman" w:hAnsi="Times New Roman" w:cs="Times New Roman"/>
          <w:color w:val="000000"/>
          <w:sz w:val="28"/>
          <w:szCs w:val="28"/>
        </w:rPr>
        <w:t xml:space="preserve">, </w:t>
      </w:r>
      <w:r w:rsidRPr="00B63BF5">
        <w:rPr>
          <w:rFonts w:ascii="Times New Roman" w:hAnsi="Times New Roman" w:cs="Times New Roman"/>
          <w:spacing w:val="-2"/>
          <w:sz w:val="28"/>
          <w:szCs w:val="28"/>
        </w:rPr>
        <w:t xml:space="preserve">а также </w:t>
      </w:r>
      <w:r w:rsidRPr="00B63BF5">
        <w:rPr>
          <w:rFonts w:ascii="Times New Roman" w:eastAsia="Calibri" w:hAnsi="Times New Roman" w:cs="Times New Roman"/>
          <w:spacing w:val="-2"/>
          <w:sz w:val="28"/>
          <w:szCs w:val="28"/>
          <w:lang w:eastAsia="en-US"/>
        </w:rPr>
        <w:t>о месте нахождения и номерах телефонов территориальной и участковых избирательных комиссий</w:t>
      </w:r>
      <w:r>
        <w:rPr>
          <w:rFonts w:ascii="Times New Roman" w:hAnsi="Times New Roman" w:cs="Times New Roman"/>
          <w:color w:val="000000"/>
          <w:sz w:val="28"/>
          <w:szCs w:val="28"/>
        </w:rPr>
        <w:t>;</w:t>
      </w:r>
    </w:p>
    <w:p w:rsidR="00D669A5" w:rsidRPr="00B63BF5" w:rsidRDefault="00D669A5" w:rsidP="00017BA4">
      <w:pPr>
        <w:pStyle w:val="ConsPlusNormal"/>
        <w:spacing w:line="324"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 </w:t>
      </w:r>
      <w:r w:rsidRPr="00B63BF5">
        <w:rPr>
          <w:rFonts w:ascii="Times New Roman" w:hAnsi="Times New Roman" w:cs="Times New Roman"/>
          <w:spacing w:val="-2"/>
          <w:sz w:val="28"/>
          <w:szCs w:val="28"/>
        </w:rPr>
        <w:t xml:space="preserve">участковая избирательная комиссия на соответствующей территории обеспечивает информирование населения </w:t>
      </w:r>
      <w:r w:rsidRPr="00B63BF5">
        <w:rPr>
          <w:rFonts w:ascii="Times New Roman" w:eastAsia="Calibri" w:hAnsi="Times New Roman" w:cs="Times New Roman"/>
          <w:spacing w:val="-2"/>
          <w:sz w:val="28"/>
          <w:szCs w:val="28"/>
          <w:lang w:eastAsia="en-US"/>
        </w:rPr>
        <w:t xml:space="preserve">об адресе и номере телефона </w:t>
      </w:r>
      <w:r w:rsidRPr="00B63BF5">
        <w:rPr>
          <w:rFonts w:ascii="Times New Roman" w:eastAsia="Calibri" w:hAnsi="Times New Roman" w:cs="Times New Roman"/>
          <w:spacing w:val="-2"/>
          <w:sz w:val="28"/>
          <w:szCs w:val="28"/>
          <w:lang w:eastAsia="en-US"/>
        </w:rPr>
        <w:lastRenderedPageBreak/>
        <w:t>участковой избирательной комиссии, времени ее работы, о дн</w:t>
      </w:r>
      <w:r>
        <w:rPr>
          <w:rFonts w:ascii="Times New Roman" w:eastAsia="Calibri" w:hAnsi="Times New Roman" w:cs="Times New Roman"/>
          <w:spacing w:val="-2"/>
          <w:sz w:val="28"/>
          <w:szCs w:val="28"/>
          <w:lang w:eastAsia="en-US"/>
        </w:rPr>
        <w:t>ях</w:t>
      </w:r>
      <w:r w:rsidRPr="00B63BF5">
        <w:rPr>
          <w:rFonts w:ascii="Times New Roman" w:eastAsia="Calibri" w:hAnsi="Times New Roman" w:cs="Times New Roman"/>
          <w:spacing w:val="-2"/>
          <w:sz w:val="28"/>
          <w:szCs w:val="28"/>
          <w:lang w:eastAsia="en-US"/>
        </w:rPr>
        <w:t xml:space="preserve">, времени и месте голосования, а также </w:t>
      </w:r>
      <w:r w:rsidRPr="00B63BF5">
        <w:rPr>
          <w:rFonts w:ascii="Times New Roman" w:hAnsi="Times New Roman" w:cs="Times New Roman"/>
          <w:spacing w:val="-2"/>
          <w:sz w:val="28"/>
          <w:szCs w:val="28"/>
        </w:rPr>
        <w:t>в д</w:t>
      </w:r>
      <w:r>
        <w:rPr>
          <w:rFonts w:ascii="Times New Roman" w:hAnsi="Times New Roman" w:cs="Times New Roman"/>
          <w:spacing w:val="-2"/>
          <w:sz w:val="28"/>
          <w:szCs w:val="28"/>
        </w:rPr>
        <w:t>ни</w:t>
      </w:r>
      <w:r w:rsidRPr="00B63BF5">
        <w:rPr>
          <w:rFonts w:ascii="Times New Roman" w:hAnsi="Times New Roman" w:cs="Times New Roman"/>
          <w:spacing w:val="-2"/>
          <w:sz w:val="28"/>
          <w:szCs w:val="28"/>
        </w:rPr>
        <w:t xml:space="preserve"> голосования в помещении для голосования соответствующего избирательного участка обеспечивает информирование избирателей о зарегистрированных кандидатах на основании сведений, полученных от </w:t>
      </w:r>
      <w:r>
        <w:rPr>
          <w:rFonts w:ascii="Times New Roman" w:hAnsi="Times New Roman" w:cs="Times New Roman"/>
          <w:spacing w:val="-2"/>
          <w:sz w:val="28"/>
          <w:szCs w:val="28"/>
        </w:rPr>
        <w:t>территориальной избирательной комиссии</w:t>
      </w:r>
      <w:r w:rsidRPr="00B63BF5">
        <w:rPr>
          <w:rFonts w:ascii="Times New Roman" w:hAnsi="Times New Roman" w:cs="Times New Roman"/>
          <w:spacing w:val="-2"/>
          <w:sz w:val="28"/>
          <w:szCs w:val="28"/>
        </w:rPr>
        <w:t xml:space="preserve">, обеспечивает подготовку и надлежащее оборудование помещения для </w:t>
      </w:r>
      <w:r w:rsidR="001B1F28">
        <w:rPr>
          <w:rFonts w:ascii="Times New Roman" w:hAnsi="Times New Roman" w:cs="Times New Roman"/>
          <w:spacing w:val="-2"/>
          <w:sz w:val="28"/>
          <w:szCs w:val="28"/>
        </w:rPr>
        <w:t xml:space="preserve"> </w:t>
      </w:r>
      <w:r w:rsidRPr="00B63BF5">
        <w:rPr>
          <w:rFonts w:ascii="Times New Roman" w:hAnsi="Times New Roman" w:cs="Times New Roman"/>
          <w:spacing w:val="-2"/>
          <w:sz w:val="28"/>
          <w:szCs w:val="28"/>
        </w:rPr>
        <w:t>голосования, включая размещение информационных материалов на информационном стенде</w:t>
      </w:r>
      <w:r>
        <w:rPr>
          <w:rFonts w:ascii="Times New Roman" w:hAnsi="Times New Roman" w:cs="Times New Roman"/>
          <w:spacing w:val="-2"/>
          <w:sz w:val="28"/>
          <w:szCs w:val="28"/>
        </w:rPr>
        <w:t xml:space="preserve"> (информационных стендах)</w:t>
      </w:r>
      <w:r w:rsidRPr="00B63BF5">
        <w:rPr>
          <w:rFonts w:ascii="Times New Roman" w:hAnsi="Times New Roman" w:cs="Times New Roman"/>
          <w:spacing w:val="-2"/>
          <w:sz w:val="28"/>
          <w:szCs w:val="28"/>
        </w:rPr>
        <w:t>.</w:t>
      </w:r>
    </w:p>
    <w:p w:rsidR="00D669A5" w:rsidRPr="00B63BF5" w:rsidRDefault="00D669A5" w:rsidP="00D669A5">
      <w:pPr>
        <w:pStyle w:val="ConsPlusNormal"/>
        <w:spacing w:line="324" w:lineRule="auto"/>
        <w:ind w:firstLine="709"/>
        <w:jc w:val="both"/>
        <w:rPr>
          <w:rFonts w:ascii="Times New Roman" w:hAnsi="Times New Roman" w:cs="Times New Roman"/>
          <w:spacing w:val="-2"/>
          <w:sz w:val="28"/>
          <w:szCs w:val="28"/>
        </w:rPr>
      </w:pPr>
      <w:r w:rsidRPr="00B63BF5">
        <w:rPr>
          <w:rFonts w:ascii="Times New Roman" w:hAnsi="Times New Roman" w:cs="Times New Roman"/>
          <w:spacing w:val="-2"/>
          <w:sz w:val="28"/>
          <w:szCs w:val="28"/>
        </w:rPr>
        <w:t>Органы государственной власти, органы местного самоуправления не</w:t>
      </w:r>
      <w:r>
        <w:rPr>
          <w:rFonts w:ascii="Times New Roman" w:hAnsi="Times New Roman" w:cs="Times New Roman"/>
          <w:spacing w:val="-2"/>
          <w:sz w:val="28"/>
          <w:szCs w:val="28"/>
        </w:rPr>
        <w:t> </w:t>
      </w:r>
      <w:r w:rsidRPr="00B63BF5">
        <w:rPr>
          <w:rFonts w:ascii="Times New Roman" w:hAnsi="Times New Roman" w:cs="Times New Roman"/>
          <w:spacing w:val="-2"/>
          <w:sz w:val="28"/>
          <w:szCs w:val="28"/>
        </w:rPr>
        <w:t xml:space="preserve">вправе информировать избирателей о </w:t>
      </w:r>
      <w:r w:rsidRPr="00B63BF5">
        <w:rPr>
          <w:rFonts w:ascii="Times New Roman" w:eastAsia="Calibri" w:hAnsi="Times New Roman" w:cs="Times New Roman"/>
          <w:spacing w:val="-2"/>
          <w:sz w:val="28"/>
          <w:szCs w:val="28"/>
          <w:lang w:eastAsia="en-US"/>
        </w:rPr>
        <w:t>кандидатах, избирательных объединениях, выдвинувших кандидатов.</w:t>
      </w:r>
    </w:p>
    <w:p w:rsidR="00D669A5" w:rsidRDefault="00D669A5" w:rsidP="00D669A5">
      <w:pPr>
        <w:pStyle w:val="ConsPlusNormal"/>
        <w:spacing w:line="324" w:lineRule="auto"/>
        <w:ind w:firstLine="709"/>
        <w:jc w:val="both"/>
        <w:rPr>
          <w:rFonts w:ascii="Times New Roman" w:hAnsi="Times New Roman" w:cs="Times New Roman"/>
          <w:spacing w:val="-2"/>
          <w:sz w:val="28"/>
          <w:szCs w:val="28"/>
        </w:rPr>
      </w:pPr>
      <w:r w:rsidRPr="00B63BF5">
        <w:rPr>
          <w:rFonts w:ascii="Times New Roman" w:hAnsi="Times New Roman" w:cs="Times New Roman"/>
          <w:spacing w:val="-2"/>
          <w:sz w:val="28"/>
          <w:szCs w:val="28"/>
        </w:rPr>
        <w:t>1.3. </w:t>
      </w:r>
      <w:r w:rsidRPr="00BA5385">
        <w:rPr>
          <w:rFonts w:ascii="Times New Roman" w:hAnsi="Times New Roman" w:cs="Times New Roman"/>
          <w:color w:val="000000"/>
          <w:sz w:val="28"/>
          <w:szCs w:val="28"/>
        </w:rPr>
        <w:t xml:space="preserve">Порядок размещения </w:t>
      </w:r>
      <w:r w:rsidRPr="00D85A89">
        <w:rPr>
          <w:rFonts w:ascii="Times New Roman" w:hAnsi="Times New Roman" w:cs="Times New Roman"/>
          <w:sz w:val="28"/>
          <w:szCs w:val="28"/>
        </w:rPr>
        <w:t xml:space="preserve">на странице </w:t>
      </w:r>
      <w:r w:rsidR="00867C9D" w:rsidRPr="00FA5054">
        <w:rPr>
          <w:rFonts w:ascii="Times New Roman" w:eastAsiaTheme="minorEastAsia" w:hAnsi="Times New Roman" w:cs="Times New Roman"/>
          <w:sz w:val="28"/>
          <w:szCs w:val="28"/>
        </w:rPr>
        <w:t>территориальной избирательной комиссии Интернет-сайта Администрации города Сорска</w:t>
      </w:r>
      <w:r w:rsidR="00867C9D" w:rsidRPr="00D85A89">
        <w:rPr>
          <w:rFonts w:ascii="Times New Roman" w:hAnsi="Times New Roman" w:cs="Times New Roman"/>
          <w:sz w:val="28"/>
          <w:szCs w:val="28"/>
        </w:rPr>
        <w:t xml:space="preserve"> </w:t>
      </w:r>
      <w:r w:rsidRPr="00BA5385">
        <w:rPr>
          <w:rFonts w:ascii="Times New Roman" w:hAnsi="Times New Roman" w:cs="Times New Roman"/>
          <w:color w:val="000000"/>
          <w:sz w:val="28"/>
          <w:szCs w:val="28"/>
        </w:rPr>
        <w:t>сведений, предусмотренных Комплексом мер, устанавливается Инструкцией по размещению данных Государственной автоматизированной системы Российской Федерации «Выборы» в</w:t>
      </w:r>
      <w:r w:rsidR="00867C9D">
        <w:rPr>
          <w:rFonts w:ascii="Times New Roman" w:hAnsi="Times New Roman" w:cs="Times New Roman"/>
          <w:color w:val="000000"/>
          <w:sz w:val="28"/>
          <w:szCs w:val="28"/>
        </w:rPr>
        <w:t xml:space="preserve"> </w:t>
      </w:r>
      <w:r w:rsidRPr="00BA5385">
        <w:rPr>
          <w:rFonts w:ascii="Times New Roman" w:hAnsi="Times New Roman" w:cs="Times New Roman"/>
          <w:color w:val="000000"/>
          <w:sz w:val="28"/>
          <w:szCs w:val="28"/>
        </w:rPr>
        <w:t>информационно</w:t>
      </w:r>
      <w:r w:rsidR="00867C9D">
        <w:rPr>
          <w:rFonts w:ascii="Times New Roman" w:hAnsi="Times New Roman" w:cs="Times New Roman"/>
          <w:color w:val="000000"/>
          <w:sz w:val="28"/>
          <w:szCs w:val="28"/>
        </w:rPr>
        <w:t xml:space="preserve"> </w:t>
      </w:r>
      <w:r w:rsidRPr="00BA5385">
        <w:rPr>
          <w:rFonts w:ascii="Times New Roman" w:hAnsi="Times New Roman" w:cs="Times New Roman"/>
          <w:color w:val="000000"/>
          <w:sz w:val="28"/>
          <w:szCs w:val="28"/>
        </w:rPr>
        <w:t>-телекоммуникационной сети «Интернет»</w:t>
      </w:r>
      <w:r w:rsidRPr="00BA5385">
        <w:rPr>
          <w:rFonts w:ascii="Times New Roman" w:hAnsi="Times New Roman" w:cs="Times New Roman"/>
          <w:spacing w:val="-2"/>
          <w:sz w:val="28"/>
          <w:szCs w:val="28"/>
        </w:rPr>
        <w:t>,</w:t>
      </w:r>
      <w:r w:rsidRPr="00B63BF5">
        <w:rPr>
          <w:rFonts w:ascii="Times New Roman" w:hAnsi="Times New Roman" w:cs="Times New Roman"/>
          <w:spacing w:val="-2"/>
          <w:sz w:val="28"/>
          <w:szCs w:val="28"/>
        </w:rPr>
        <w:t xml:space="preserve"> утвержденной постановлением Центральной избирательной комиссии Российской Федерации от 27 июля 2022 года № 91/748-8</w:t>
      </w:r>
      <w:r>
        <w:rPr>
          <w:rFonts w:ascii="Times New Roman" w:hAnsi="Times New Roman" w:cs="Times New Roman"/>
          <w:spacing w:val="-2"/>
          <w:sz w:val="28"/>
          <w:szCs w:val="28"/>
        </w:rPr>
        <w:t xml:space="preserve"> (далее – Инструкция)</w:t>
      </w:r>
      <w:r w:rsidRPr="00B63BF5">
        <w:rPr>
          <w:rFonts w:ascii="Times New Roman" w:hAnsi="Times New Roman" w:cs="Times New Roman"/>
          <w:spacing w:val="-2"/>
          <w:sz w:val="28"/>
          <w:szCs w:val="28"/>
        </w:rPr>
        <w:t>.</w:t>
      </w:r>
    </w:p>
    <w:p w:rsidR="00D669A5" w:rsidRPr="00B63BF5" w:rsidRDefault="00D669A5" w:rsidP="00D669A5">
      <w:pPr>
        <w:pStyle w:val="ConsPlusNormal"/>
        <w:spacing w:line="324"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1.4. </w:t>
      </w:r>
      <w:r w:rsidRPr="00B63BF5">
        <w:rPr>
          <w:rFonts w:ascii="Times New Roman" w:hAnsi="Times New Roman" w:cs="Times New Roman"/>
          <w:spacing w:val="-2"/>
          <w:sz w:val="28"/>
          <w:szCs w:val="28"/>
        </w:rPr>
        <w:t xml:space="preserve">В соответствии с Законом Республики Хакасия избирательными комиссиями для информирования избирателей используются </w:t>
      </w:r>
      <w:r>
        <w:rPr>
          <w:rFonts w:ascii="Times New Roman" w:hAnsi="Times New Roman" w:cs="Times New Roman"/>
          <w:spacing w:val="-2"/>
          <w:sz w:val="28"/>
          <w:szCs w:val="28"/>
        </w:rPr>
        <w:t xml:space="preserve">эфирное время и печатная площадь, предоставляемые </w:t>
      </w:r>
      <w:r w:rsidRPr="00B63BF5">
        <w:rPr>
          <w:rFonts w:ascii="Times New Roman" w:hAnsi="Times New Roman" w:cs="Times New Roman"/>
          <w:spacing w:val="-2"/>
          <w:sz w:val="28"/>
          <w:szCs w:val="28"/>
        </w:rPr>
        <w:t>на</w:t>
      </w:r>
      <w:r>
        <w:rPr>
          <w:rFonts w:ascii="Times New Roman" w:hAnsi="Times New Roman" w:cs="Times New Roman"/>
          <w:spacing w:val="-2"/>
          <w:sz w:val="28"/>
          <w:szCs w:val="28"/>
        </w:rPr>
        <w:t> </w:t>
      </w:r>
      <w:r w:rsidRPr="00B63BF5">
        <w:rPr>
          <w:rFonts w:ascii="Times New Roman" w:hAnsi="Times New Roman" w:cs="Times New Roman"/>
          <w:spacing w:val="-2"/>
          <w:sz w:val="28"/>
          <w:szCs w:val="28"/>
        </w:rPr>
        <w:t xml:space="preserve">безвозмездной основе </w:t>
      </w:r>
      <w:r>
        <w:rPr>
          <w:rFonts w:ascii="Times New Roman" w:hAnsi="Times New Roman" w:cs="Times New Roman"/>
          <w:spacing w:val="-2"/>
          <w:sz w:val="28"/>
          <w:szCs w:val="28"/>
        </w:rPr>
        <w:t>муниципальными средствами массовой информации</w:t>
      </w:r>
      <w:r w:rsidRPr="00B63BF5">
        <w:rPr>
          <w:rFonts w:ascii="Times New Roman" w:hAnsi="Times New Roman" w:cs="Times New Roman"/>
          <w:spacing w:val="-2"/>
          <w:sz w:val="28"/>
          <w:szCs w:val="28"/>
        </w:rPr>
        <w:t>.</w:t>
      </w:r>
    </w:p>
    <w:p w:rsidR="00D669A5" w:rsidRDefault="00D669A5" w:rsidP="00D669A5">
      <w:pPr>
        <w:pStyle w:val="ConsPlusNormal"/>
        <w:spacing w:line="324" w:lineRule="auto"/>
        <w:ind w:firstLine="709"/>
        <w:jc w:val="both"/>
        <w:rPr>
          <w:rFonts w:ascii="Times New Roman" w:hAnsi="Times New Roman" w:cs="Times New Roman"/>
          <w:spacing w:val="-2"/>
          <w:sz w:val="28"/>
          <w:szCs w:val="28"/>
        </w:rPr>
      </w:pPr>
      <w:r w:rsidRPr="00B63BF5">
        <w:rPr>
          <w:rFonts w:ascii="Times New Roman" w:hAnsi="Times New Roman" w:cs="Times New Roman"/>
          <w:spacing w:val="-2"/>
          <w:sz w:val="28"/>
          <w:szCs w:val="28"/>
        </w:rPr>
        <w:t>1.</w:t>
      </w:r>
      <w:r>
        <w:rPr>
          <w:rFonts w:ascii="Times New Roman" w:hAnsi="Times New Roman" w:cs="Times New Roman"/>
          <w:spacing w:val="-2"/>
          <w:sz w:val="28"/>
          <w:szCs w:val="28"/>
        </w:rPr>
        <w:t>5</w:t>
      </w:r>
      <w:r w:rsidRPr="00B63BF5">
        <w:rPr>
          <w:rFonts w:ascii="Times New Roman" w:hAnsi="Times New Roman" w:cs="Times New Roman"/>
          <w:spacing w:val="-2"/>
          <w:sz w:val="28"/>
          <w:szCs w:val="28"/>
        </w:rPr>
        <w:t xml:space="preserve">. Информирование избирателей, являющихся инвалидами, осуществляется с учетом </w:t>
      </w:r>
      <w:hyperlink r:id="rId5">
        <w:r w:rsidRPr="00B63BF5">
          <w:rPr>
            <w:rFonts w:ascii="Times New Roman" w:hAnsi="Times New Roman" w:cs="Times New Roman"/>
            <w:spacing w:val="-2"/>
            <w:sz w:val="28"/>
            <w:szCs w:val="28"/>
          </w:rPr>
          <w:t>постановления</w:t>
        </w:r>
      </w:hyperlink>
      <w:r w:rsidRPr="00B63BF5">
        <w:rPr>
          <w:rFonts w:ascii="Times New Roman" w:hAnsi="Times New Roman" w:cs="Times New Roman"/>
          <w:spacing w:val="-2"/>
          <w:sz w:val="28"/>
          <w:szCs w:val="28"/>
        </w:rPr>
        <w:t xml:space="preserve"> Центральной избирательной комиссии Российской Федерации от 29 июля 2020 года № 262/1933-7 «О Рекомендациях по</w:t>
      </w:r>
      <w:r>
        <w:rPr>
          <w:rFonts w:ascii="Times New Roman" w:hAnsi="Times New Roman" w:cs="Times New Roman"/>
          <w:spacing w:val="-2"/>
          <w:sz w:val="28"/>
          <w:szCs w:val="28"/>
        </w:rPr>
        <w:t> </w:t>
      </w:r>
      <w:r w:rsidRPr="00B63BF5">
        <w:rPr>
          <w:rFonts w:ascii="Times New Roman" w:hAnsi="Times New Roman" w:cs="Times New Roman"/>
          <w:spacing w:val="-2"/>
          <w:sz w:val="28"/>
          <w:szCs w:val="28"/>
        </w:rPr>
        <w:t>обеспечению реализации избирательных прав граждан Российской Федерации, являющихся инвалидами, при проведении выборов в Российской Федерации».</w:t>
      </w:r>
    </w:p>
    <w:p w:rsidR="00D669A5" w:rsidRPr="00A46C6B" w:rsidRDefault="00D669A5" w:rsidP="00D669A5">
      <w:pPr>
        <w:pStyle w:val="ConsPlusNormal"/>
        <w:ind w:firstLine="709"/>
        <w:jc w:val="center"/>
        <w:rPr>
          <w:rFonts w:ascii="Times New Roman" w:hAnsi="Times New Roman" w:cs="Times New Roman"/>
          <w:b/>
          <w:spacing w:val="-2"/>
          <w:sz w:val="28"/>
          <w:szCs w:val="28"/>
        </w:rPr>
      </w:pPr>
      <w:r w:rsidRPr="000702E2">
        <w:rPr>
          <w:rFonts w:ascii="Times New Roman" w:hAnsi="Times New Roman" w:cs="Times New Roman"/>
          <w:b/>
          <w:sz w:val="28"/>
        </w:rPr>
        <w:t>2. Информирование избирателей о</w:t>
      </w:r>
      <w:r w:rsidRPr="00A46C6B">
        <w:rPr>
          <w:rFonts w:ascii="Times New Roman" w:hAnsi="Times New Roman" w:cs="Times New Roman"/>
          <w:b/>
          <w:sz w:val="28"/>
        </w:rPr>
        <w:t xml:space="preserve"> кандидатах, об избирательных объединениях, выдвинувших кандидатов на выборах в органы местного самоуправления </w:t>
      </w:r>
      <w:r>
        <w:rPr>
          <w:rFonts w:ascii="Times New Roman" w:hAnsi="Times New Roman" w:cs="Times New Roman"/>
          <w:b/>
          <w:sz w:val="28"/>
        </w:rPr>
        <w:t xml:space="preserve">на территории </w:t>
      </w:r>
      <w:r w:rsidR="00867C9D">
        <w:rPr>
          <w:rFonts w:ascii="Times New Roman" w:hAnsi="Times New Roman" w:cs="Times New Roman"/>
          <w:b/>
          <w:sz w:val="28"/>
        </w:rPr>
        <w:t>города Сорска Республики Хакасия</w:t>
      </w:r>
    </w:p>
    <w:p w:rsidR="00D669A5" w:rsidRPr="00B63BF5" w:rsidRDefault="00D669A5" w:rsidP="00D669A5">
      <w:pPr>
        <w:pStyle w:val="ConsPlusNormal"/>
        <w:jc w:val="both"/>
        <w:rPr>
          <w:rFonts w:ascii="Times New Roman" w:hAnsi="Times New Roman" w:cs="Times New Roman"/>
          <w:spacing w:val="-2"/>
          <w:sz w:val="28"/>
          <w:szCs w:val="28"/>
        </w:rPr>
      </w:pPr>
    </w:p>
    <w:p w:rsidR="00D669A5" w:rsidRPr="00867C9D" w:rsidRDefault="00D669A5" w:rsidP="00867C9D">
      <w:pPr>
        <w:widowControl w:val="0"/>
        <w:autoSpaceDE w:val="0"/>
        <w:autoSpaceDN w:val="0"/>
        <w:adjustRightInd w:val="0"/>
        <w:spacing w:after="0" w:line="324" w:lineRule="auto"/>
        <w:ind w:firstLine="709"/>
        <w:jc w:val="both"/>
        <w:rPr>
          <w:rFonts w:ascii="Times New Roman" w:hAnsi="Times New Roman" w:cs="Times New Roman"/>
          <w:spacing w:val="-2"/>
          <w:sz w:val="28"/>
          <w:szCs w:val="28"/>
        </w:rPr>
      </w:pPr>
      <w:bookmarkStart w:id="1" w:name="P60"/>
      <w:bookmarkEnd w:id="1"/>
      <w:r w:rsidRPr="00867C9D">
        <w:rPr>
          <w:rFonts w:ascii="Times New Roman" w:hAnsi="Times New Roman" w:cs="Times New Roman"/>
          <w:spacing w:val="-2"/>
          <w:sz w:val="28"/>
          <w:szCs w:val="28"/>
        </w:rPr>
        <w:t xml:space="preserve">2.1. Территориальная избирательная комиссия </w:t>
      </w:r>
      <w:r w:rsidR="00867C9D" w:rsidRPr="00CF27BA">
        <w:rPr>
          <w:rFonts w:ascii="Times New Roman" w:hAnsi="Times New Roman" w:cs="Times New Roman"/>
          <w:sz w:val="28"/>
          <w:szCs w:val="28"/>
        </w:rPr>
        <w:t>на</w:t>
      </w:r>
      <w:r w:rsidR="00867C9D" w:rsidRPr="00FA5054">
        <w:rPr>
          <w:rFonts w:ascii="Times New Roman" w:hAnsi="Times New Roman" w:cs="Times New Roman"/>
          <w:sz w:val="28"/>
          <w:szCs w:val="28"/>
        </w:rPr>
        <w:t xml:space="preserve"> странице территориальной избирательной комиссии Интернет-сайта Администрации города Сорска</w:t>
      </w:r>
      <w:r w:rsidR="00867C9D">
        <w:rPr>
          <w:rFonts w:ascii="Times New Roman" w:hAnsi="Times New Roman" w:cs="Times New Roman"/>
          <w:sz w:val="28"/>
          <w:szCs w:val="28"/>
        </w:rPr>
        <w:t xml:space="preserve"> </w:t>
      </w:r>
      <w:r w:rsidRPr="00867C9D">
        <w:rPr>
          <w:rFonts w:ascii="Times New Roman" w:hAnsi="Times New Roman" w:cs="Times New Roman"/>
          <w:spacing w:val="-2"/>
          <w:sz w:val="28"/>
          <w:szCs w:val="28"/>
        </w:rPr>
        <w:t xml:space="preserve"> размещает в сроки, предусмотренные Инструкцией, сведения о кандидатах.</w:t>
      </w:r>
    </w:p>
    <w:p w:rsidR="00D669A5" w:rsidRPr="00867C9D" w:rsidRDefault="00D669A5" w:rsidP="00867C9D">
      <w:pPr>
        <w:widowControl w:val="0"/>
        <w:autoSpaceDE w:val="0"/>
        <w:autoSpaceDN w:val="0"/>
        <w:adjustRightInd w:val="0"/>
        <w:spacing w:after="0"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lastRenderedPageBreak/>
        <w:t>Общие сведения о кандидате:</w:t>
      </w:r>
    </w:p>
    <w:p w:rsidR="00D669A5" w:rsidRPr="00867C9D" w:rsidRDefault="00D669A5" w:rsidP="001A3C8B">
      <w:pPr>
        <w:widowControl w:val="0"/>
        <w:autoSpaceDE w:val="0"/>
        <w:autoSpaceDN w:val="0"/>
        <w:adjustRightInd w:val="0"/>
        <w:spacing w:after="0" w:line="360"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фамилия, имя, отчество;</w:t>
      </w:r>
    </w:p>
    <w:p w:rsidR="00D669A5" w:rsidRPr="00867C9D" w:rsidRDefault="00D669A5" w:rsidP="001A3C8B">
      <w:pPr>
        <w:widowControl w:val="0"/>
        <w:autoSpaceDE w:val="0"/>
        <w:autoSpaceDN w:val="0"/>
        <w:adjustRightInd w:val="0"/>
        <w:spacing w:after="0" w:line="360"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дата рождения;</w:t>
      </w:r>
    </w:p>
    <w:p w:rsidR="00D669A5" w:rsidRPr="00867C9D" w:rsidRDefault="00D669A5" w:rsidP="001A3C8B">
      <w:pPr>
        <w:widowControl w:val="0"/>
        <w:autoSpaceDE w:val="0"/>
        <w:autoSpaceDN w:val="0"/>
        <w:adjustRightInd w:val="0"/>
        <w:spacing w:after="0" w:line="360"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место рождения;</w:t>
      </w:r>
    </w:p>
    <w:p w:rsidR="00D669A5" w:rsidRPr="00867C9D" w:rsidRDefault="00D669A5" w:rsidP="001A3C8B">
      <w:pPr>
        <w:widowControl w:val="0"/>
        <w:autoSpaceDE w:val="0"/>
        <w:autoSpaceDN w:val="0"/>
        <w:adjustRightInd w:val="0"/>
        <w:spacing w:after="0" w:line="360"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наименование субъекта Российской Федерации, района, города, иного населенного пункта, где находится место жительства кандидата;</w:t>
      </w:r>
    </w:p>
    <w:p w:rsidR="00D669A5" w:rsidRPr="00867C9D" w:rsidRDefault="00D669A5" w:rsidP="001A3C8B">
      <w:pPr>
        <w:widowControl w:val="0"/>
        <w:autoSpaceDE w:val="0"/>
        <w:autoSpaceDN w:val="0"/>
        <w:adjustRightInd w:val="0"/>
        <w:spacing w:after="0" w:line="360"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сведения о профессиональном образовании;</w:t>
      </w:r>
    </w:p>
    <w:p w:rsidR="00D669A5" w:rsidRPr="00867C9D" w:rsidRDefault="00D669A5" w:rsidP="001A3C8B">
      <w:pPr>
        <w:widowControl w:val="0"/>
        <w:autoSpaceDE w:val="0"/>
        <w:autoSpaceDN w:val="0"/>
        <w:adjustRightInd w:val="0"/>
        <w:spacing w:after="0" w:line="360"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основное место работы или службы;</w:t>
      </w:r>
    </w:p>
    <w:p w:rsidR="00D669A5" w:rsidRPr="00867C9D" w:rsidRDefault="00D669A5" w:rsidP="001A3C8B">
      <w:pPr>
        <w:widowControl w:val="0"/>
        <w:autoSpaceDE w:val="0"/>
        <w:autoSpaceDN w:val="0"/>
        <w:adjustRightInd w:val="0"/>
        <w:spacing w:after="0" w:line="360"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занимаемая должность (или род занятий);</w:t>
      </w:r>
    </w:p>
    <w:p w:rsidR="00D669A5" w:rsidRPr="00867C9D" w:rsidRDefault="00D669A5" w:rsidP="001A3C8B">
      <w:pPr>
        <w:widowControl w:val="0"/>
        <w:autoSpaceDE w:val="0"/>
        <w:autoSpaceDN w:val="0"/>
        <w:adjustRightInd w:val="0"/>
        <w:spacing w:after="0" w:line="360"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сведения об осуществлении полномочий депутата на непостоянной основе и о наименовании соответствующего представительного органа, депутатом которого является кандидат;</w:t>
      </w:r>
    </w:p>
    <w:p w:rsidR="00D669A5" w:rsidRPr="00867C9D" w:rsidRDefault="00D669A5" w:rsidP="001A3C8B">
      <w:pPr>
        <w:widowControl w:val="0"/>
        <w:autoSpaceDE w:val="0"/>
        <w:autoSpaceDN w:val="0"/>
        <w:adjustRightInd w:val="0"/>
        <w:spacing w:after="0" w:line="360" w:lineRule="auto"/>
        <w:ind w:firstLine="709"/>
        <w:jc w:val="both"/>
        <w:rPr>
          <w:rFonts w:ascii="Times New Roman" w:eastAsia="Calibri" w:hAnsi="Times New Roman" w:cs="Times New Roman"/>
          <w:spacing w:val="-2"/>
          <w:sz w:val="28"/>
          <w:szCs w:val="28"/>
          <w:lang w:eastAsia="en-US"/>
        </w:rPr>
      </w:pPr>
      <w:r w:rsidRPr="00867C9D">
        <w:rPr>
          <w:rFonts w:ascii="Times New Roman" w:hAnsi="Times New Roman" w:cs="Times New Roman"/>
          <w:spacing w:val="-2"/>
          <w:sz w:val="28"/>
          <w:szCs w:val="28"/>
        </w:rPr>
        <w:t xml:space="preserve">сведения о судимости кандидата (при наличии), </w:t>
      </w:r>
      <w:r w:rsidRPr="00867C9D">
        <w:rPr>
          <w:rFonts w:ascii="Times New Roman" w:eastAsia="Calibri" w:hAnsi="Times New Roman" w:cs="Times New Roman"/>
          <w:spacing w:val="-2"/>
          <w:sz w:val="28"/>
          <w:szCs w:val="28"/>
          <w:lang w:eastAsia="en-US"/>
        </w:rPr>
        <w:t xml:space="preserve">а если судимость снята или погашена, – также сведения о дате снятия или погашения судимости: </w:t>
      </w:r>
    </w:p>
    <w:p w:rsidR="00D669A5" w:rsidRPr="00867C9D" w:rsidRDefault="00D669A5" w:rsidP="001A3C8B">
      <w:pPr>
        <w:widowControl w:val="0"/>
        <w:autoSpaceDE w:val="0"/>
        <w:autoSpaceDN w:val="0"/>
        <w:adjustRightInd w:val="0"/>
        <w:spacing w:after="0" w:line="360" w:lineRule="auto"/>
        <w:ind w:firstLine="709"/>
        <w:jc w:val="both"/>
        <w:rPr>
          <w:rFonts w:ascii="Times New Roman" w:eastAsia="Calibri" w:hAnsi="Times New Roman" w:cs="Times New Roman"/>
          <w:spacing w:val="-2"/>
          <w:sz w:val="28"/>
          <w:szCs w:val="28"/>
          <w:lang w:eastAsia="en-US"/>
        </w:rPr>
      </w:pPr>
      <w:r w:rsidRPr="00867C9D">
        <w:rPr>
          <w:rFonts w:ascii="Times New Roman" w:eastAsia="Calibri" w:hAnsi="Times New Roman" w:cs="Times New Roman"/>
          <w:spacing w:val="-2"/>
          <w:sz w:val="28"/>
          <w:szCs w:val="28"/>
          <w:lang w:eastAsia="en-US"/>
        </w:rPr>
        <w:t>если судимость снята или погашена, – слова «имелась судимость:» с указанием номера (номеров) и части (частей), пункта (пунктов), а также наименования (наименований) статьи (статей) соответствующего закона (соответствующих законов);</w:t>
      </w:r>
    </w:p>
    <w:p w:rsidR="00D669A5" w:rsidRPr="00867C9D" w:rsidRDefault="00D669A5" w:rsidP="001A3C8B">
      <w:pPr>
        <w:widowControl w:val="0"/>
        <w:autoSpaceDE w:val="0"/>
        <w:autoSpaceDN w:val="0"/>
        <w:adjustRightInd w:val="0"/>
        <w:spacing w:after="0" w:line="360" w:lineRule="auto"/>
        <w:ind w:firstLine="709"/>
        <w:jc w:val="both"/>
        <w:rPr>
          <w:rFonts w:ascii="Times New Roman" w:eastAsia="Calibri" w:hAnsi="Times New Roman" w:cs="Times New Roman"/>
          <w:spacing w:val="-2"/>
          <w:sz w:val="28"/>
          <w:szCs w:val="28"/>
          <w:lang w:eastAsia="en-US"/>
        </w:rPr>
      </w:pPr>
      <w:r w:rsidRPr="00867C9D">
        <w:rPr>
          <w:rFonts w:ascii="Times New Roman" w:eastAsia="Calibri" w:hAnsi="Times New Roman" w:cs="Times New Roman"/>
          <w:spacing w:val="-2"/>
          <w:sz w:val="28"/>
          <w:szCs w:val="28"/>
          <w:lang w:eastAsia="en-US"/>
        </w:rPr>
        <w:t>если судимость не снята и не погашена, – слова «имеется судимость:» с указанием номера (номеров) и части (частей), пункта (пунктов), а также наименования (наименований) статьи (статей) соответствующего закона (соответствующих законов);</w:t>
      </w:r>
    </w:p>
    <w:p w:rsidR="00D669A5" w:rsidRPr="00867C9D" w:rsidRDefault="00D669A5" w:rsidP="001A3C8B">
      <w:pPr>
        <w:widowControl w:val="0"/>
        <w:autoSpaceDE w:val="0"/>
        <w:autoSpaceDN w:val="0"/>
        <w:adjustRightInd w:val="0"/>
        <w:spacing w:after="0" w:line="360"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статус кандидата.</w:t>
      </w:r>
    </w:p>
    <w:p w:rsidR="00D669A5" w:rsidRPr="00867C9D" w:rsidRDefault="00D669A5" w:rsidP="001A3C8B">
      <w:pPr>
        <w:widowControl w:val="0"/>
        <w:autoSpaceDE w:val="0"/>
        <w:autoSpaceDN w:val="0"/>
        <w:adjustRightInd w:val="0"/>
        <w:spacing w:after="0" w:line="360" w:lineRule="auto"/>
        <w:ind w:firstLine="709"/>
        <w:jc w:val="both"/>
        <w:rPr>
          <w:rFonts w:ascii="Times New Roman" w:eastAsia="Calibri" w:hAnsi="Times New Roman" w:cs="Times New Roman"/>
          <w:spacing w:val="-2"/>
          <w:sz w:val="28"/>
          <w:szCs w:val="28"/>
          <w:lang w:eastAsia="en-US"/>
        </w:rPr>
      </w:pPr>
      <w:r w:rsidRPr="00867C9D">
        <w:rPr>
          <w:rFonts w:ascii="Times New Roman" w:hAnsi="Times New Roman" w:cs="Times New Roman"/>
          <w:spacing w:val="-2"/>
          <w:sz w:val="28"/>
          <w:szCs w:val="28"/>
        </w:rPr>
        <w:t xml:space="preserve">2.2. В целях информирования избирателей о зарегистрированных кандидатах </w:t>
      </w:r>
      <w:r w:rsidR="001A3C8B">
        <w:rPr>
          <w:rFonts w:ascii="Times New Roman" w:hAnsi="Times New Roman" w:cs="Times New Roman"/>
          <w:spacing w:val="-2"/>
          <w:sz w:val="28"/>
          <w:szCs w:val="28"/>
        </w:rPr>
        <w:t>т</w:t>
      </w:r>
      <w:r w:rsidRPr="00867C9D">
        <w:rPr>
          <w:rFonts w:ascii="Times New Roman" w:hAnsi="Times New Roman" w:cs="Times New Roman"/>
          <w:spacing w:val="-2"/>
          <w:sz w:val="28"/>
          <w:szCs w:val="28"/>
        </w:rPr>
        <w:t xml:space="preserve">ерриториальная избирательная комиссия </w:t>
      </w:r>
      <w:r w:rsidR="001A3C8B">
        <w:rPr>
          <w:rFonts w:ascii="Times New Roman" w:hAnsi="Times New Roman" w:cs="Times New Roman"/>
          <w:spacing w:val="-2"/>
          <w:sz w:val="28"/>
          <w:szCs w:val="28"/>
        </w:rPr>
        <w:t xml:space="preserve">города Сорска </w:t>
      </w:r>
      <w:r w:rsidRPr="00867C9D">
        <w:rPr>
          <w:rFonts w:ascii="Times New Roman" w:hAnsi="Times New Roman" w:cs="Times New Roman"/>
          <w:spacing w:val="-2"/>
          <w:sz w:val="28"/>
          <w:szCs w:val="28"/>
        </w:rPr>
        <w:t xml:space="preserve"> передает </w:t>
      </w:r>
      <w:r w:rsidRPr="00867C9D">
        <w:rPr>
          <w:rFonts w:ascii="Times New Roman" w:eastAsia="Calibri" w:hAnsi="Times New Roman" w:cs="Times New Roman"/>
          <w:spacing w:val="-2"/>
          <w:sz w:val="28"/>
          <w:szCs w:val="28"/>
          <w:lang w:eastAsia="en-US"/>
        </w:rPr>
        <w:t>после регистрации</w:t>
      </w:r>
      <w:r w:rsidRPr="00867C9D">
        <w:rPr>
          <w:rFonts w:ascii="Times New Roman" w:hAnsi="Times New Roman" w:cs="Times New Roman"/>
          <w:spacing w:val="-2"/>
          <w:sz w:val="28"/>
          <w:szCs w:val="28"/>
        </w:rPr>
        <w:t xml:space="preserve"> с</w:t>
      </w:r>
      <w:r w:rsidRPr="00867C9D">
        <w:rPr>
          <w:rFonts w:ascii="Times New Roman" w:eastAsia="Calibri" w:hAnsi="Times New Roman" w:cs="Times New Roman"/>
          <w:spacing w:val="-2"/>
          <w:sz w:val="28"/>
          <w:szCs w:val="28"/>
          <w:lang w:eastAsia="en-US"/>
        </w:rPr>
        <w:t>ведения о зарегистрированных кандидатах в муниципальные средства массовой информации и</w:t>
      </w:r>
      <w:r w:rsidRPr="00867C9D">
        <w:rPr>
          <w:rFonts w:ascii="Times New Roman" w:hAnsi="Times New Roman" w:cs="Times New Roman"/>
          <w:spacing w:val="-2"/>
          <w:sz w:val="28"/>
          <w:szCs w:val="28"/>
        </w:rPr>
        <w:t xml:space="preserve"> размещает</w:t>
      </w:r>
      <w:r w:rsidR="001A3C8B">
        <w:rPr>
          <w:rFonts w:ascii="Times New Roman" w:hAnsi="Times New Roman" w:cs="Times New Roman"/>
          <w:spacing w:val="-2"/>
          <w:sz w:val="28"/>
          <w:szCs w:val="28"/>
        </w:rPr>
        <w:t xml:space="preserve"> </w:t>
      </w:r>
      <w:r w:rsidR="001A3C8B" w:rsidRPr="00CF27BA">
        <w:rPr>
          <w:rFonts w:ascii="Times New Roman" w:hAnsi="Times New Roman" w:cs="Times New Roman"/>
          <w:sz w:val="28"/>
          <w:szCs w:val="28"/>
        </w:rPr>
        <w:t>на</w:t>
      </w:r>
      <w:r w:rsidR="001A3C8B" w:rsidRPr="00FA5054">
        <w:rPr>
          <w:rFonts w:ascii="Times New Roman" w:hAnsi="Times New Roman" w:cs="Times New Roman"/>
          <w:sz w:val="28"/>
          <w:szCs w:val="28"/>
        </w:rPr>
        <w:t xml:space="preserve"> странице территориальной избирательной комиссии </w:t>
      </w:r>
      <w:r w:rsidR="001A3C8B">
        <w:rPr>
          <w:rFonts w:ascii="Times New Roman" w:hAnsi="Times New Roman" w:cs="Times New Roman"/>
          <w:sz w:val="28"/>
          <w:szCs w:val="28"/>
        </w:rPr>
        <w:t xml:space="preserve"> </w:t>
      </w:r>
      <w:r w:rsidR="001A3C8B" w:rsidRPr="00FA5054">
        <w:rPr>
          <w:rFonts w:ascii="Times New Roman" w:hAnsi="Times New Roman" w:cs="Times New Roman"/>
          <w:sz w:val="28"/>
          <w:szCs w:val="28"/>
        </w:rPr>
        <w:t>Интернет-сайта Администрации города Сорска</w:t>
      </w:r>
      <w:r w:rsidR="001A3C8B">
        <w:rPr>
          <w:rFonts w:ascii="Times New Roman" w:hAnsi="Times New Roman" w:cs="Times New Roman"/>
          <w:sz w:val="28"/>
          <w:szCs w:val="28"/>
        </w:rPr>
        <w:t>.</w:t>
      </w:r>
      <w:r w:rsidRPr="00867C9D">
        <w:rPr>
          <w:rFonts w:ascii="Times New Roman" w:hAnsi="Times New Roman" w:cs="Times New Roman"/>
          <w:spacing w:val="-2"/>
          <w:sz w:val="28"/>
          <w:szCs w:val="28"/>
        </w:rPr>
        <w:t xml:space="preserve"> В том же порядке сообщается информация об отмене регистрации зарегистрированных кандидатов.</w:t>
      </w:r>
      <w:r w:rsidRPr="00867C9D">
        <w:rPr>
          <w:rFonts w:ascii="Times New Roman" w:eastAsia="Calibri" w:hAnsi="Times New Roman" w:cs="Times New Roman"/>
          <w:spacing w:val="-2"/>
          <w:sz w:val="28"/>
          <w:szCs w:val="28"/>
          <w:lang w:eastAsia="en-US"/>
        </w:rPr>
        <w:t xml:space="preserve"> Сведения о зарегистрированных кандидатах размещаются в той же последовательности, что и в избирательном бюллетене.</w:t>
      </w:r>
    </w:p>
    <w:p w:rsidR="001A3C8B" w:rsidRDefault="00D669A5" w:rsidP="001A3C8B">
      <w:pPr>
        <w:pStyle w:val="ConsPlusNormal"/>
        <w:spacing w:line="360"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 xml:space="preserve">2.3. Постановление о регистрации кандидата </w:t>
      </w:r>
      <w:r w:rsidR="001A3C8B">
        <w:rPr>
          <w:rFonts w:ascii="Times New Roman" w:hAnsi="Times New Roman" w:cs="Times New Roman"/>
          <w:spacing w:val="-2"/>
          <w:sz w:val="28"/>
          <w:szCs w:val="28"/>
        </w:rPr>
        <w:t>т</w:t>
      </w:r>
      <w:r w:rsidRPr="00867C9D">
        <w:rPr>
          <w:rFonts w:ascii="Times New Roman" w:hAnsi="Times New Roman" w:cs="Times New Roman"/>
          <w:spacing w:val="-2"/>
          <w:sz w:val="28"/>
          <w:szCs w:val="28"/>
        </w:rPr>
        <w:t xml:space="preserve">ерриториальная </w:t>
      </w:r>
      <w:r w:rsidRPr="00867C9D">
        <w:rPr>
          <w:rFonts w:ascii="Times New Roman" w:hAnsi="Times New Roman" w:cs="Times New Roman"/>
          <w:spacing w:val="-2"/>
          <w:sz w:val="28"/>
          <w:szCs w:val="28"/>
        </w:rPr>
        <w:lastRenderedPageBreak/>
        <w:t xml:space="preserve">избирательная комиссия </w:t>
      </w:r>
      <w:r w:rsidR="001A3C8B">
        <w:rPr>
          <w:rFonts w:ascii="Times New Roman" w:hAnsi="Times New Roman" w:cs="Times New Roman"/>
          <w:spacing w:val="-2"/>
          <w:sz w:val="28"/>
          <w:szCs w:val="28"/>
        </w:rPr>
        <w:t>города Сорска</w:t>
      </w:r>
      <w:r w:rsidRPr="00867C9D">
        <w:rPr>
          <w:rFonts w:ascii="Times New Roman" w:hAnsi="Times New Roman" w:cs="Times New Roman"/>
          <w:spacing w:val="-2"/>
          <w:sz w:val="28"/>
          <w:szCs w:val="28"/>
        </w:rPr>
        <w:t xml:space="preserve"> передает для опубликования в муниципальное периодическое печатное издание и размещает</w:t>
      </w:r>
      <w:r w:rsidR="001A3C8B">
        <w:rPr>
          <w:rFonts w:ascii="Times New Roman" w:hAnsi="Times New Roman" w:cs="Times New Roman"/>
          <w:spacing w:val="-2"/>
          <w:sz w:val="28"/>
          <w:szCs w:val="28"/>
        </w:rPr>
        <w:t xml:space="preserve"> </w:t>
      </w:r>
      <w:r w:rsidR="001A3C8B" w:rsidRPr="00CF27BA">
        <w:rPr>
          <w:rFonts w:ascii="Times New Roman" w:hAnsi="Times New Roman" w:cs="Times New Roman"/>
          <w:sz w:val="28"/>
          <w:szCs w:val="28"/>
        </w:rPr>
        <w:t>на</w:t>
      </w:r>
      <w:r w:rsidR="001A3C8B" w:rsidRPr="00FA5054">
        <w:rPr>
          <w:rFonts w:ascii="Times New Roman" w:eastAsiaTheme="minorEastAsia" w:hAnsi="Times New Roman" w:cs="Times New Roman"/>
          <w:sz w:val="28"/>
          <w:szCs w:val="28"/>
        </w:rPr>
        <w:t xml:space="preserve"> странице территориальной избирательной комиссии </w:t>
      </w:r>
      <w:r w:rsidR="001A3C8B">
        <w:rPr>
          <w:rFonts w:ascii="Times New Roman" w:hAnsi="Times New Roman" w:cs="Times New Roman"/>
          <w:sz w:val="28"/>
          <w:szCs w:val="28"/>
        </w:rPr>
        <w:t xml:space="preserve"> </w:t>
      </w:r>
      <w:r w:rsidR="001A3C8B" w:rsidRPr="00FA5054">
        <w:rPr>
          <w:rFonts w:ascii="Times New Roman" w:eastAsiaTheme="minorEastAsia" w:hAnsi="Times New Roman" w:cs="Times New Roman"/>
          <w:sz w:val="28"/>
          <w:szCs w:val="28"/>
        </w:rPr>
        <w:t>Интернет-сайта Администрации города Сорска</w:t>
      </w:r>
      <w:r w:rsidR="001A3C8B">
        <w:rPr>
          <w:rFonts w:ascii="Times New Roman" w:hAnsi="Times New Roman" w:cs="Times New Roman"/>
          <w:sz w:val="28"/>
          <w:szCs w:val="28"/>
        </w:rPr>
        <w:t>.</w:t>
      </w:r>
      <w:r w:rsidRPr="00867C9D">
        <w:rPr>
          <w:rFonts w:ascii="Times New Roman" w:hAnsi="Times New Roman" w:cs="Times New Roman"/>
          <w:spacing w:val="-2"/>
          <w:sz w:val="28"/>
          <w:szCs w:val="28"/>
        </w:rPr>
        <w:t xml:space="preserve"> </w:t>
      </w:r>
    </w:p>
    <w:p w:rsidR="00D669A5" w:rsidRPr="00867C9D" w:rsidRDefault="00D669A5" w:rsidP="001A3C8B">
      <w:pPr>
        <w:pStyle w:val="ConsPlusNormal"/>
        <w:spacing w:line="360" w:lineRule="auto"/>
        <w:ind w:firstLine="709"/>
        <w:jc w:val="both"/>
        <w:rPr>
          <w:rFonts w:ascii="Times New Roman" w:hAnsi="Times New Roman" w:cs="Times New Roman"/>
          <w:spacing w:val="-2"/>
          <w:sz w:val="28"/>
          <w:szCs w:val="28"/>
        </w:rPr>
      </w:pPr>
      <w:r w:rsidRPr="00867C9D">
        <w:rPr>
          <w:rFonts w:ascii="Times New Roman" w:eastAsia="Calibri" w:hAnsi="Times New Roman" w:cs="Times New Roman"/>
          <w:spacing w:val="-2"/>
          <w:sz w:val="28"/>
          <w:szCs w:val="28"/>
          <w:lang w:eastAsia="en-US"/>
        </w:rPr>
        <w:t xml:space="preserve">Для опубликования в муниципальном периодическом издании и для размещения </w:t>
      </w:r>
      <w:r w:rsidR="001A3C8B" w:rsidRPr="00CF27BA">
        <w:rPr>
          <w:rFonts w:ascii="Times New Roman" w:hAnsi="Times New Roman" w:cs="Times New Roman"/>
          <w:sz w:val="28"/>
          <w:szCs w:val="28"/>
        </w:rPr>
        <w:t>на</w:t>
      </w:r>
      <w:r w:rsidR="001A3C8B" w:rsidRPr="00FA5054">
        <w:rPr>
          <w:rFonts w:ascii="Times New Roman" w:eastAsiaTheme="minorEastAsia" w:hAnsi="Times New Roman" w:cs="Times New Roman"/>
          <w:sz w:val="28"/>
          <w:szCs w:val="28"/>
        </w:rPr>
        <w:t xml:space="preserve"> странице территориальной избирательной комиссии </w:t>
      </w:r>
      <w:r w:rsidR="001A3C8B">
        <w:rPr>
          <w:rFonts w:ascii="Times New Roman" w:hAnsi="Times New Roman" w:cs="Times New Roman"/>
          <w:sz w:val="28"/>
          <w:szCs w:val="28"/>
        </w:rPr>
        <w:t xml:space="preserve"> </w:t>
      </w:r>
      <w:r w:rsidR="001A3C8B" w:rsidRPr="00FA5054">
        <w:rPr>
          <w:rFonts w:ascii="Times New Roman" w:eastAsiaTheme="minorEastAsia" w:hAnsi="Times New Roman" w:cs="Times New Roman"/>
          <w:sz w:val="28"/>
          <w:szCs w:val="28"/>
        </w:rPr>
        <w:t>Интернет-сайта Администрации города Сорска</w:t>
      </w:r>
      <w:r w:rsidR="001A3C8B">
        <w:rPr>
          <w:rFonts w:ascii="Times New Roman" w:eastAsiaTheme="minorEastAsia" w:hAnsi="Times New Roman" w:cs="Times New Roman"/>
          <w:sz w:val="28"/>
          <w:szCs w:val="28"/>
        </w:rPr>
        <w:t xml:space="preserve"> </w:t>
      </w:r>
      <w:r w:rsidRPr="00867C9D">
        <w:rPr>
          <w:rFonts w:ascii="Times New Roman" w:eastAsia="Calibri" w:hAnsi="Times New Roman" w:cs="Times New Roman"/>
          <w:spacing w:val="-2"/>
          <w:sz w:val="28"/>
          <w:szCs w:val="28"/>
          <w:lang w:eastAsia="en-US"/>
        </w:rPr>
        <w:t xml:space="preserve">передаются </w:t>
      </w:r>
      <w:r w:rsidRPr="00867C9D">
        <w:rPr>
          <w:rFonts w:ascii="Times New Roman" w:hAnsi="Times New Roman" w:cs="Times New Roman"/>
          <w:spacing w:val="-2"/>
          <w:sz w:val="28"/>
          <w:szCs w:val="28"/>
        </w:rPr>
        <w:t>сведения о размере и об источниках доходов кандидата, об имуществе, принадлежащем кандидату и его (её) супруге (у) и несовершеннолетним детям на праве собственности (в том числе совместной собственности), о счетах, вкладах в банках и ценных бумагах (при их наличии) в следующем объеме:</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bookmarkStart w:id="2" w:name="P62"/>
      <w:bookmarkEnd w:id="2"/>
      <w:r w:rsidRPr="00867C9D">
        <w:rPr>
          <w:rFonts w:ascii="Times New Roman" w:hAnsi="Times New Roman" w:cs="Times New Roman"/>
          <w:spacing w:val="-2"/>
          <w:sz w:val="28"/>
          <w:szCs w:val="28"/>
        </w:rPr>
        <w:t xml:space="preserve">доходы зарегистрированного кандидата, за год, предшествующий году назначения выборов </w:t>
      </w:r>
      <w:r w:rsidR="00C46F5B">
        <w:rPr>
          <w:rFonts w:ascii="Times New Roman" w:hAnsi="Times New Roman" w:cs="Times New Roman"/>
          <w:spacing w:val="-2"/>
          <w:sz w:val="28"/>
          <w:szCs w:val="28"/>
        </w:rPr>
        <w:t>г</w:t>
      </w:r>
      <w:r w:rsidRPr="00867C9D">
        <w:rPr>
          <w:rFonts w:ascii="Times New Roman" w:hAnsi="Times New Roman" w:cs="Times New Roman"/>
          <w:spacing w:val="-2"/>
          <w:sz w:val="28"/>
          <w:szCs w:val="28"/>
        </w:rPr>
        <w:t>лавы муниципального образования (источники, общая сумма доходов по всем источникам в рублях);</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недвижимое имущество, принадлежащее зарегистрированному кандидату на праве собственности (при наличии имущества на праве общей долевой собственности указывается размер доли в праве):</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 xml:space="preserve">земельные участки (наименование субъекта Российской Федерации, района, города </w:t>
      </w:r>
      <w:r w:rsidRPr="00867C9D">
        <w:rPr>
          <w:rFonts w:ascii="Times New Roman" w:hAnsi="Times New Roman" w:cs="Times New Roman"/>
          <w:spacing w:val="-4"/>
          <w:sz w:val="28"/>
          <w:szCs w:val="28"/>
        </w:rPr>
        <w:t>места нахождения</w:t>
      </w:r>
      <w:r w:rsidRPr="00867C9D">
        <w:rPr>
          <w:rFonts w:ascii="Times New Roman" w:hAnsi="Times New Roman" w:cs="Times New Roman"/>
          <w:spacing w:val="-2"/>
          <w:sz w:val="28"/>
          <w:szCs w:val="28"/>
        </w:rPr>
        <w:t>, количество, общая площадь (кв. м) каждого);</w:t>
      </w:r>
    </w:p>
    <w:p w:rsidR="00D669A5" w:rsidRPr="00867C9D" w:rsidRDefault="00D669A5" w:rsidP="00D669A5">
      <w:pPr>
        <w:pStyle w:val="ConsPlusNormal"/>
        <w:spacing w:line="324" w:lineRule="auto"/>
        <w:ind w:firstLine="709"/>
        <w:jc w:val="both"/>
        <w:rPr>
          <w:rFonts w:ascii="Times New Roman" w:hAnsi="Times New Roman" w:cs="Times New Roman"/>
          <w:spacing w:val="-4"/>
          <w:sz w:val="28"/>
          <w:szCs w:val="28"/>
        </w:rPr>
      </w:pPr>
      <w:r w:rsidRPr="00867C9D">
        <w:rPr>
          <w:rFonts w:ascii="Times New Roman" w:hAnsi="Times New Roman" w:cs="Times New Roman"/>
          <w:spacing w:val="-4"/>
          <w:sz w:val="28"/>
          <w:szCs w:val="28"/>
        </w:rPr>
        <w:t xml:space="preserve">жилые дома (наименование субъекта Российской Федерации, района, города места нахождения, </w:t>
      </w:r>
      <w:r w:rsidRPr="00867C9D">
        <w:rPr>
          <w:rFonts w:ascii="Times New Roman" w:hAnsi="Times New Roman" w:cs="Times New Roman"/>
          <w:spacing w:val="-2"/>
          <w:sz w:val="28"/>
          <w:szCs w:val="28"/>
        </w:rPr>
        <w:t xml:space="preserve">количество, </w:t>
      </w:r>
      <w:r w:rsidRPr="00867C9D">
        <w:rPr>
          <w:rFonts w:ascii="Times New Roman" w:hAnsi="Times New Roman" w:cs="Times New Roman"/>
          <w:spacing w:val="-4"/>
          <w:sz w:val="28"/>
          <w:szCs w:val="28"/>
        </w:rPr>
        <w:t>общая площадь (кв. м) каждого);</w:t>
      </w:r>
    </w:p>
    <w:p w:rsidR="00D669A5" w:rsidRPr="00867C9D" w:rsidRDefault="00D669A5" w:rsidP="00D669A5">
      <w:pPr>
        <w:pStyle w:val="ConsPlusNormal"/>
        <w:spacing w:line="324" w:lineRule="auto"/>
        <w:ind w:firstLine="709"/>
        <w:jc w:val="both"/>
        <w:rPr>
          <w:rFonts w:ascii="Times New Roman" w:hAnsi="Times New Roman" w:cs="Times New Roman"/>
          <w:spacing w:val="-4"/>
          <w:sz w:val="28"/>
          <w:szCs w:val="28"/>
        </w:rPr>
      </w:pPr>
      <w:r w:rsidRPr="00867C9D">
        <w:rPr>
          <w:rFonts w:ascii="Times New Roman" w:hAnsi="Times New Roman" w:cs="Times New Roman"/>
          <w:spacing w:val="-4"/>
          <w:sz w:val="28"/>
          <w:szCs w:val="28"/>
        </w:rPr>
        <w:t xml:space="preserve">квартиры, комнаты (наименование субъекта Российской Федерации, района, города места нахождения, </w:t>
      </w:r>
      <w:r w:rsidRPr="00867C9D">
        <w:rPr>
          <w:rFonts w:ascii="Times New Roman" w:hAnsi="Times New Roman" w:cs="Times New Roman"/>
          <w:spacing w:val="-2"/>
          <w:sz w:val="28"/>
          <w:szCs w:val="28"/>
        </w:rPr>
        <w:t xml:space="preserve">количество, </w:t>
      </w:r>
      <w:r w:rsidRPr="00867C9D">
        <w:rPr>
          <w:rFonts w:ascii="Times New Roman" w:hAnsi="Times New Roman" w:cs="Times New Roman"/>
          <w:spacing w:val="-4"/>
          <w:sz w:val="28"/>
          <w:szCs w:val="28"/>
        </w:rPr>
        <w:t>общая площадь (кв. м) каждой);</w:t>
      </w:r>
    </w:p>
    <w:p w:rsidR="00D669A5" w:rsidRPr="00867C9D" w:rsidRDefault="00D669A5" w:rsidP="00D669A5">
      <w:pPr>
        <w:pStyle w:val="ConsPlusNormal"/>
        <w:spacing w:line="324" w:lineRule="auto"/>
        <w:ind w:firstLine="709"/>
        <w:jc w:val="both"/>
        <w:rPr>
          <w:rFonts w:ascii="Times New Roman" w:hAnsi="Times New Roman" w:cs="Times New Roman"/>
          <w:spacing w:val="-4"/>
          <w:sz w:val="28"/>
          <w:szCs w:val="28"/>
        </w:rPr>
      </w:pPr>
      <w:r w:rsidRPr="00867C9D">
        <w:rPr>
          <w:rFonts w:ascii="Times New Roman" w:hAnsi="Times New Roman" w:cs="Times New Roman"/>
          <w:spacing w:val="-4"/>
          <w:sz w:val="28"/>
          <w:szCs w:val="28"/>
        </w:rPr>
        <w:t xml:space="preserve">садовые дома (наименование субъекта Российской Федерации, района, города места нахождения, </w:t>
      </w:r>
      <w:r w:rsidRPr="00867C9D">
        <w:rPr>
          <w:rFonts w:ascii="Times New Roman" w:hAnsi="Times New Roman" w:cs="Times New Roman"/>
          <w:spacing w:val="-2"/>
          <w:sz w:val="28"/>
          <w:szCs w:val="28"/>
        </w:rPr>
        <w:t xml:space="preserve">количество, </w:t>
      </w:r>
      <w:r w:rsidRPr="00867C9D">
        <w:rPr>
          <w:rFonts w:ascii="Times New Roman" w:hAnsi="Times New Roman" w:cs="Times New Roman"/>
          <w:spacing w:val="-4"/>
          <w:sz w:val="28"/>
          <w:szCs w:val="28"/>
        </w:rPr>
        <w:t>общая площадь (кв. м) каждого);</w:t>
      </w:r>
    </w:p>
    <w:p w:rsidR="00D669A5" w:rsidRPr="00867C9D" w:rsidRDefault="00D669A5" w:rsidP="00D669A5">
      <w:pPr>
        <w:pStyle w:val="ConsPlusNormal"/>
        <w:spacing w:line="324" w:lineRule="auto"/>
        <w:ind w:firstLine="709"/>
        <w:jc w:val="both"/>
        <w:rPr>
          <w:rFonts w:ascii="Times New Roman" w:hAnsi="Times New Roman" w:cs="Times New Roman"/>
          <w:spacing w:val="-4"/>
          <w:sz w:val="28"/>
          <w:szCs w:val="28"/>
        </w:rPr>
      </w:pPr>
      <w:r w:rsidRPr="00867C9D">
        <w:rPr>
          <w:rFonts w:ascii="Times New Roman" w:hAnsi="Times New Roman" w:cs="Times New Roman"/>
          <w:spacing w:val="-4"/>
          <w:sz w:val="28"/>
          <w:szCs w:val="28"/>
        </w:rPr>
        <w:t xml:space="preserve">машино-места </w:t>
      </w:r>
      <w:r w:rsidR="001B1F28">
        <w:rPr>
          <w:rFonts w:ascii="Times New Roman" w:hAnsi="Times New Roman" w:cs="Times New Roman"/>
          <w:spacing w:val="-4"/>
          <w:sz w:val="28"/>
          <w:szCs w:val="28"/>
        </w:rPr>
        <w:t xml:space="preserve"> </w:t>
      </w:r>
      <w:r w:rsidRPr="00867C9D">
        <w:rPr>
          <w:rFonts w:ascii="Times New Roman" w:hAnsi="Times New Roman" w:cs="Times New Roman"/>
          <w:spacing w:val="-4"/>
          <w:sz w:val="28"/>
          <w:szCs w:val="28"/>
        </w:rPr>
        <w:t xml:space="preserve">(наименование субъекта Российской Федерации, района, города места нахождения, </w:t>
      </w:r>
      <w:r w:rsidRPr="00867C9D">
        <w:rPr>
          <w:rFonts w:ascii="Times New Roman" w:hAnsi="Times New Roman" w:cs="Times New Roman"/>
          <w:spacing w:val="-2"/>
          <w:sz w:val="28"/>
          <w:szCs w:val="28"/>
        </w:rPr>
        <w:t xml:space="preserve">количество, </w:t>
      </w:r>
      <w:r w:rsidRPr="00867C9D">
        <w:rPr>
          <w:rFonts w:ascii="Times New Roman" w:hAnsi="Times New Roman" w:cs="Times New Roman"/>
          <w:spacing w:val="-4"/>
          <w:sz w:val="28"/>
          <w:szCs w:val="28"/>
        </w:rPr>
        <w:t>общая площадь (кв. м) каждого);</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 xml:space="preserve">иное недвижимое имущество (наименование имущества, наименование субъекта Российской Федерации, района, города </w:t>
      </w:r>
      <w:r w:rsidRPr="00867C9D">
        <w:rPr>
          <w:rFonts w:ascii="Times New Roman" w:hAnsi="Times New Roman" w:cs="Times New Roman"/>
          <w:spacing w:val="-4"/>
          <w:sz w:val="28"/>
          <w:szCs w:val="28"/>
        </w:rPr>
        <w:t>места нахождения</w:t>
      </w:r>
      <w:r w:rsidRPr="00867C9D">
        <w:rPr>
          <w:rFonts w:ascii="Times New Roman" w:hAnsi="Times New Roman" w:cs="Times New Roman"/>
          <w:spacing w:val="-2"/>
          <w:sz w:val="28"/>
          <w:szCs w:val="28"/>
        </w:rPr>
        <w:t>, количество, общая площадь (кв. м) каждого объекта);</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транспортные средства зарегистрированного на кандидата, его супруга (у), несовершеннолетних детей (вид, марка, модель, год выпуска каждого средства);</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 xml:space="preserve">денежные средства и драгоценные металлы, принадлежащие </w:t>
      </w:r>
      <w:r w:rsidRPr="00867C9D">
        <w:rPr>
          <w:rFonts w:ascii="Times New Roman" w:hAnsi="Times New Roman" w:cs="Times New Roman"/>
          <w:spacing w:val="-2"/>
          <w:sz w:val="28"/>
          <w:szCs w:val="28"/>
        </w:rPr>
        <w:lastRenderedPageBreak/>
        <w:t>зарегистрированному кандидату, находящиеся на счетах (во вкладах) в банках (наименование банка, количество банковских счетов (вкладов) и общая сумма денежных средств на всех счетах (вкладах) в рублях);</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акции, принадлежащие зарегистрированному кандидату(наименование организации, количество акций, номинальная стоимость одной акции в рублях);</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иные ценные бумаги зарегистрированного кандидата (вид ценной бумаги, лицо, выпустившее ценную бумагу, количество ценных бумаг, общая стоимость в рублях по каждому виду);</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иное участие в коммерческих организациях зарегистрированного канди-дата</w:t>
      </w:r>
      <w:r w:rsidR="00C46F5B">
        <w:rPr>
          <w:rFonts w:ascii="Times New Roman" w:hAnsi="Times New Roman" w:cs="Times New Roman"/>
          <w:spacing w:val="-2"/>
          <w:sz w:val="28"/>
          <w:szCs w:val="28"/>
        </w:rPr>
        <w:t xml:space="preserve"> </w:t>
      </w:r>
      <w:r w:rsidRPr="00867C9D">
        <w:rPr>
          <w:rFonts w:ascii="Times New Roman" w:hAnsi="Times New Roman" w:cs="Times New Roman"/>
          <w:spacing w:val="-2"/>
          <w:sz w:val="28"/>
          <w:szCs w:val="28"/>
        </w:rPr>
        <w:t xml:space="preserve"> (наименование организации, доля участия, выраженная в процентах или простой дроби);</w:t>
      </w:r>
    </w:p>
    <w:p w:rsidR="00D669A5" w:rsidRPr="00867C9D" w:rsidRDefault="00D669A5" w:rsidP="00C46F5B">
      <w:pPr>
        <w:widowControl w:val="0"/>
        <w:autoSpaceDE w:val="0"/>
        <w:autoSpaceDN w:val="0"/>
        <w:adjustRightInd w:val="0"/>
        <w:spacing w:after="0" w:line="324" w:lineRule="auto"/>
        <w:ind w:firstLine="709"/>
        <w:jc w:val="both"/>
        <w:rPr>
          <w:rFonts w:ascii="Times New Roman" w:eastAsia="Calibri" w:hAnsi="Times New Roman" w:cs="Times New Roman"/>
          <w:spacing w:val="-2"/>
          <w:sz w:val="28"/>
          <w:szCs w:val="28"/>
          <w:lang w:eastAsia="en-US"/>
        </w:rPr>
      </w:pPr>
      <w:r w:rsidRPr="00867C9D">
        <w:rPr>
          <w:rFonts w:ascii="Times New Roman" w:eastAsia="Calibri" w:hAnsi="Times New Roman" w:cs="Times New Roman"/>
          <w:spacing w:val="-2"/>
          <w:sz w:val="28"/>
          <w:szCs w:val="28"/>
          <w:lang w:eastAsia="en-US"/>
        </w:rPr>
        <w:t>прочие обязательства (содержание обязательства, роль второй стороны обязательства, вторая сторона обязательства (страна, наименование и организационно-правовая форма – для организации, тип субъекта правоотношений – для физического лица), основание возникновения обязательства (при наличии сведений), сумма основного обязательства в рублях);</w:t>
      </w:r>
    </w:p>
    <w:p w:rsidR="00D669A5" w:rsidRPr="00867C9D" w:rsidRDefault="00D669A5" w:rsidP="00C46F5B">
      <w:pPr>
        <w:widowControl w:val="0"/>
        <w:autoSpaceDE w:val="0"/>
        <w:autoSpaceDN w:val="0"/>
        <w:adjustRightInd w:val="0"/>
        <w:spacing w:after="0" w:line="324" w:lineRule="auto"/>
        <w:ind w:firstLine="709"/>
        <w:jc w:val="both"/>
        <w:rPr>
          <w:rFonts w:ascii="Times New Roman" w:eastAsia="Calibri" w:hAnsi="Times New Roman" w:cs="Times New Roman"/>
          <w:spacing w:val="-2"/>
          <w:sz w:val="28"/>
          <w:szCs w:val="28"/>
          <w:lang w:eastAsia="en-US"/>
        </w:rPr>
      </w:pPr>
      <w:r w:rsidRPr="00867C9D">
        <w:rPr>
          <w:rFonts w:ascii="Times New Roman" w:eastAsia="Calibri" w:hAnsi="Times New Roman" w:cs="Times New Roman"/>
          <w:spacing w:val="-2"/>
          <w:sz w:val="28"/>
          <w:szCs w:val="28"/>
          <w:lang w:eastAsia="en-US"/>
        </w:rPr>
        <w:t>сведения, представленные кандидатом в соответствии с Указом Президента Российской Федерации от 6 июня 2013 года № 546 «О проверке достоверности сведений об имуществе и обязательствах имущественного характера за пределами территории Российской Федерации, о расходах по каждой сделке по приобретению объектов недвижимости, транспортных средств, ценных бумаг (долей участия, паев в уставных (складочных) капиталах организаций), цифровых финансовых активов, цифровой валюты, представляемых кандидатами на выборах глав муниципальных районов:</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bookmarkStart w:id="3" w:name="P78"/>
      <w:bookmarkEnd w:id="3"/>
      <w:r w:rsidRPr="00867C9D">
        <w:rPr>
          <w:rFonts w:ascii="Times New Roman" w:hAnsi="Times New Roman" w:cs="Times New Roman"/>
          <w:spacing w:val="-2"/>
          <w:sz w:val="28"/>
          <w:szCs w:val="28"/>
        </w:rPr>
        <w:t>сведения о принадлежащем кандидату, его (её) супруге (у),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(её) супруге (у), несовершеннолетних детей (при наличии):</w:t>
      </w:r>
    </w:p>
    <w:p w:rsidR="00D669A5" w:rsidRPr="00867C9D" w:rsidRDefault="00D669A5" w:rsidP="00C46F5B">
      <w:pPr>
        <w:widowControl w:val="0"/>
        <w:autoSpaceDE w:val="0"/>
        <w:autoSpaceDN w:val="0"/>
        <w:adjustRightInd w:val="0"/>
        <w:spacing w:after="0" w:line="324" w:lineRule="auto"/>
        <w:ind w:firstLine="708"/>
        <w:jc w:val="both"/>
        <w:rPr>
          <w:rFonts w:ascii="Times New Roman" w:eastAsia="Calibri" w:hAnsi="Times New Roman" w:cs="Times New Roman"/>
          <w:spacing w:val="-2"/>
          <w:sz w:val="28"/>
          <w:szCs w:val="28"/>
          <w:lang w:eastAsia="en-US"/>
        </w:rPr>
      </w:pPr>
      <w:r w:rsidRPr="00867C9D">
        <w:rPr>
          <w:rFonts w:ascii="Times New Roman" w:eastAsia="Calibri" w:hAnsi="Times New Roman" w:cs="Times New Roman"/>
          <w:spacing w:val="-2"/>
          <w:sz w:val="28"/>
          <w:szCs w:val="28"/>
          <w:lang w:eastAsia="en-US"/>
        </w:rPr>
        <w:t xml:space="preserve">недвижимое имущество (страна, вид недвижимого имущества, его площадь (кв. м), вид пользования, собственник имущества (наименование и организационно-правовая форма – для организации, тип субъекта </w:t>
      </w:r>
      <w:r w:rsidRPr="00867C9D">
        <w:rPr>
          <w:rFonts w:ascii="Times New Roman" w:eastAsia="Calibri" w:hAnsi="Times New Roman" w:cs="Times New Roman"/>
          <w:spacing w:val="-2"/>
          <w:sz w:val="28"/>
          <w:szCs w:val="28"/>
          <w:lang w:eastAsia="en-US"/>
        </w:rPr>
        <w:lastRenderedPageBreak/>
        <w:t>правоотношений – для физического лица), основание пользования);</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 xml:space="preserve">сведения о расходах кандидата, а также о расходах его (её) супруги (а) </w:t>
      </w:r>
      <w:r w:rsidR="005144E2">
        <w:rPr>
          <w:rFonts w:ascii="Times New Roman" w:hAnsi="Times New Roman" w:cs="Times New Roman"/>
          <w:spacing w:val="-2"/>
          <w:sz w:val="28"/>
          <w:szCs w:val="28"/>
        </w:rPr>
        <w:t xml:space="preserve"> </w:t>
      </w:r>
      <w:r w:rsidRPr="00867C9D">
        <w:rPr>
          <w:rFonts w:ascii="Times New Roman" w:hAnsi="Times New Roman" w:cs="Times New Roman"/>
          <w:spacing w:val="-2"/>
          <w:sz w:val="28"/>
          <w:szCs w:val="28"/>
        </w:rPr>
        <w:t>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 и об источниках получения средств, за счет которых совершена сделка (наименование имущества, адрес места нахождения имущества (страна, год совершения сделки, сумма сделки в рублях) (при наличии).</w:t>
      </w:r>
    </w:p>
    <w:p w:rsidR="00D669A5" w:rsidRPr="00867C9D" w:rsidRDefault="00D669A5" w:rsidP="00C46F5B">
      <w:pPr>
        <w:pStyle w:val="ConsPlusNormal"/>
        <w:spacing w:line="360"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 xml:space="preserve">2.4. Территориальная избирательная комиссия по мере получения информации из соответствующих органов о результатах проверки направляет  в муниципальное периодическое печатное издание и размещает </w:t>
      </w:r>
      <w:r w:rsidR="00C46F5B" w:rsidRPr="00CF27BA">
        <w:rPr>
          <w:rFonts w:ascii="Times New Roman" w:hAnsi="Times New Roman" w:cs="Times New Roman"/>
          <w:sz w:val="28"/>
          <w:szCs w:val="28"/>
        </w:rPr>
        <w:t>на</w:t>
      </w:r>
      <w:r w:rsidR="00C46F5B" w:rsidRPr="00FA5054">
        <w:rPr>
          <w:rFonts w:ascii="Times New Roman" w:eastAsiaTheme="minorEastAsia" w:hAnsi="Times New Roman" w:cs="Times New Roman"/>
          <w:sz w:val="28"/>
          <w:szCs w:val="28"/>
        </w:rPr>
        <w:t xml:space="preserve"> странице территориальной избирательной комиссии </w:t>
      </w:r>
      <w:r w:rsidR="00C46F5B">
        <w:rPr>
          <w:rFonts w:ascii="Times New Roman" w:hAnsi="Times New Roman" w:cs="Times New Roman"/>
          <w:sz w:val="28"/>
          <w:szCs w:val="28"/>
        </w:rPr>
        <w:t xml:space="preserve"> </w:t>
      </w:r>
      <w:r w:rsidR="00C46F5B" w:rsidRPr="00FA5054">
        <w:rPr>
          <w:rFonts w:ascii="Times New Roman" w:eastAsiaTheme="minorEastAsia" w:hAnsi="Times New Roman" w:cs="Times New Roman"/>
          <w:sz w:val="28"/>
          <w:szCs w:val="28"/>
        </w:rPr>
        <w:t>Интернет-сайта Администрации города Сорска</w:t>
      </w:r>
      <w:r w:rsidR="00C46F5B" w:rsidRPr="00867C9D">
        <w:rPr>
          <w:rFonts w:ascii="Times New Roman" w:hAnsi="Times New Roman" w:cs="Times New Roman"/>
          <w:spacing w:val="-2"/>
          <w:sz w:val="28"/>
          <w:szCs w:val="28"/>
        </w:rPr>
        <w:t xml:space="preserve"> </w:t>
      </w:r>
      <w:r w:rsidRPr="00867C9D">
        <w:rPr>
          <w:rFonts w:ascii="Times New Roman" w:hAnsi="Times New Roman" w:cs="Times New Roman"/>
          <w:spacing w:val="-2"/>
          <w:sz w:val="28"/>
          <w:szCs w:val="28"/>
        </w:rPr>
        <w:t xml:space="preserve">данные о выявленных фактах недостоверности сведений, представленных зарегистрированными кандидатами, по установленной </w:t>
      </w:r>
      <w:hyperlink w:anchor="P121">
        <w:r w:rsidRPr="00867C9D">
          <w:rPr>
            <w:rFonts w:ascii="Times New Roman" w:hAnsi="Times New Roman" w:cs="Times New Roman"/>
            <w:spacing w:val="-2"/>
            <w:sz w:val="28"/>
            <w:szCs w:val="28"/>
          </w:rPr>
          <w:t>форме</w:t>
        </w:r>
      </w:hyperlink>
      <w:r w:rsidRPr="00867C9D">
        <w:rPr>
          <w:rFonts w:ascii="Times New Roman" w:hAnsi="Times New Roman" w:cs="Times New Roman"/>
        </w:rPr>
        <w:t xml:space="preserve"> </w:t>
      </w:r>
      <w:r w:rsidRPr="00867C9D">
        <w:rPr>
          <w:rFonts w:ascii="Times New Roman" w:hAnsi="Times New Roman" w:cs="Times New Roman"/>
          <w:spacing w:val="-2"/>
          <w:sz w:val="28"/>
          <w:szCs w:val="28"/>
        </w:rPr>
        <w:t>(приложение № 2).</w:t>
      </w:r>
    </w:p>
    <w:p w:rsidR="00D669A5" w:rsidRPr="00867C9D" w:rsidRDefault="00D669A5" w:rsidP="00C46F5B">
      <w:pPr>
        <w:widowControl w:val="0"/>
        <w:autoSpaceDE w:val="0"/>
        <w:autoSpaceDN w:val="0"/>
        <w:adjustRightInd w:val="0"/>
        <w:spacing w:after="0"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 xml:space="preserve">2.5. Территориальная избирательная комиссия </w:t>
      </w:r>
      <w:r w:rsidRPr="00867C9D">
        <w:rPr>
          <w:rFonts w:ascii="Times New Roman" w:eastAsia="Calibri" w:hAnsi="Times New Roman" w:cs="Times New Roman"/>
          <w:spacing w:val="-2"/>
          <w:sz w:val="28"/>
          <w:szCs w:val="28"/>
          <w:lang w:eastAsia="en-US"/>
        </w:rPr>
        <w:t xml:space="preserve">не реже чем один раз в две недели до дня голосования </w:t>
      </w:r>
      <w:r w:rsidRPr="00867C9D">
        <w:rPr>
          <w:rFonts w:ascii="Times New Roman" w:hAnsi="Times New Roman" w:cs="Times New Roman"/>
          <w:spacing w:val="-2"/>
          <w:sz w:val="28"/>
          <w:szCs w:val="28"/>
        </w:rPr>
        <w:t xml:space="preserve">направляет в муниципальное периодическое печатное издание для опубликования, </w:t>
      </w:r>
      <w:r w:rsidRPr="00867C9D">
        <w:rPr>
          <w:rFonts w:ascii="Times New Roman" w:eastAsia="Calibri" w:hAnsi="Times New Roman" w:cs="Times New Roman"/>
          <w:spacing w:val="-2"/>
          <w:sz w:val="28"/>
          <w:szCs w:val="28"/>
          <w:lang w:eastAsia="en-US"/>
        </w:rPr>
        <w:t xml:space="preserve">а также размещает </w:t>
      </w:r>
      <w:r w:rsidR="00C46F5B" w:rsidRPr="00CF27BA">
        <w:rPr>
          <w:rFonts w:ascii="Times New Roman" w:hAnsi="Times New Roman" w:cs="Times New Roman"/>
          <w:sz w:val="28"/>
          <w:szCs w:val="28"/>
        </w:rPr>
        <w:t>на</w:t>
      </w:r>
      <w:r w:rsidR="00C46F5B" w:rsidRPr="00FA5054">
        <w:rPr>
          <w:rFonts w:ascii="Times New Roman" w:hAnsi="Times New Roman" w:cs="Times New Roman"/>
          <w:sz w:val="28"/>
          <w:szCs w:val="28"/>
        </w:rPr>
        <w:t xml:space="preserve"> странице территориальной избирательной комиссии </w:t>
      </w:r>
      <w:r w:rsidR="00C46F5B">
        <w:rPr>
          <w:rFonts w:ascii="Times New Roman" w:hAnsi="Times New Roman" w:cs="Times New Roman"/>
          <w:sz w:val="28"/>
          <w:szCs w:val="28"/>
        </w:rPr>
        <w:t xml:space="preserve"> </w:t>
      </w:r>
      <w:r w:rsidR="00C46F5B" w:rsidRPr="00FA5054">
        <w:rPr>
          <w:rFonts w:ascii="Times New Roman" w:hAnsi="Times New Roman" w:cs="Times New Roman"/>
          <w:sz w:val="28"/>
          <w:szCs w:val="28"/>
        </w:rPr>
        <w:t>Интернет-сайта Администрации города Сорска</w:t>
      </w:r>
      <w:r w:rsidRPr="00867C9D">
        <w:rPr>
          <w:rFonts w:ascii="Times New Roman" w:eastAsia="Calibri" w:hAnsi="Times New Roman" w:cs="Times New Roman"/>
          <w:spacing w:val="-2"/>
          <w:sz w:val="28"/>
          <w:szCs w:val="28"/>
          <w:lang w:eastAsia="en-US"/>
        </w:rPr>
        <w:t xml:space="preserve"> информацию о поступлении и расходовании средств избирательных фондов кандидатов</w:t>
      </w:r>
      <w:r w:rsidRPr="00867C9D">
        <w:rPr>
          <w:rFonts w:ascii="Times New Roman" w:hAnsi="Times New Roman" w:cs="Times New Roman"/>
          <w:spacing w:val="-2"/>
          <w:sz w:val="28"/>
          <w:szCs w:val="28"/>
        </w:rPr>
        <w:t>.</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 xml:space="preserve">2.6. Территориальная избирательная комиссия в течение пяти дней со дня получения итогового финансового отчета кандидатов передает их копии в средства массовой информации, указанные в </w:t>
      </w:r>
      <w:hyperlink w:anchor="P60">
        <w:r w:rsidRPr="00867C9D">
          <w:rPr>
            <w:rFonts w:ascii="Times New Roman" w:hAnsi="Times New Roman" w:cs="Times New Roman"/>
            <w:spacing w:val="-2"/>
            <w:sz w:val="28"/>
            <w:szCs w:val="28"/>
          </w:rPr>
          <w:t>пункте 1.3</w:t>
        </w:r>
      </w:hyperlink>
      <w:r w:rsidRPr="00867C9D">
        <w:rPr>
          <w:rFonts w:ascii="Times New Roman" w:hAnsi="Times New Roman" w:cs="Times New Roman"/>
          <w:spacing w:val="-2"/>
          <w:sz w:val="28"/>
          <w:szCs w:val="28"/>
        </w:rPr>
        <w:t xml:space="preserve"> настоящего Комплекса мер, и размещает </w:t>
      </w:r>
      <w:r w:rsidR="00C46F5B" w:rsidRPr="00CF27BA">
        <w:rPr>
          <w:rFonts w:ascii="Times New Roman" w:hAnsi="Times New Roman" w:cs="Times New Roman"/>
          <w:sz w:val="28"/>
          <w:szCs w:val="28"/>
        </w:rPr>
        <w:t>на</w:t>
      </w:r>
      <w:r w:rsidR="00C46F5B" w:rsidRPr="00FA5054">
        <w:rPr>
          <w:rFonts w:ascii="Times New Roman" w:eastAsiaTheme="minorEastAsia" w:hAnsi="Times New Roman" w:cs="Times New Roman"/>
          <w:sz w:val="28"/>
          <w:szCs w:val="28"/>
        </w:rPr>
        <w:t xml:space="preserve"> странице территориальной избирательной комиссии </w:t>
      </w:r>
      <w:r w:rsidR="00C46F5B">
        <w:rPr>
          <w:rFonts w:ascii="Times New Roman" w:hAnsi="Times New Roman" w:cs="Times New Roman"/>
          <w:sz w:val="28"/>
          <w:szCs w:val="28"/>
        </w:rPr>
        <w:t xml:space="preserve"> </w:t>
      </w:r>
      <w:r w:rsidR="00C46F5B" w:rsidRPr="00FA5054">
        <w:rPr>
          <w:rFonts w:ascii="Times New Roman" w:eastAsiaTheme="minorEastAsia" w:hAnsi="Times New Roman" w:cs="Times New Roman"/>
          <w:sz w:val="28"/>
          <w:szCs w:val="28"/>
        </w:rPr>
        <w:t>Интернет-сайта Администрации города Сорска</w:t>
      </w:r>
      <w:r w:rsidR="00C46F5B">
        <w:rPr>
          <w:rFonts w:ascii="Times New Roman" w:eastAsiaTheme="minorEastAsia" w:hAnsi="Times New Roman" w:cs="Times New Roman"/>
          <w:sz w:val="28"/>
          <w:szCs w:val="28"/>
        </w:rPr>
        <w:t>.</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2.7. Территориальная избирательная комиссия не позднее чем за 20 дней до дня голосования обеспечивает изготовление и направление в участковые избирательные комиссии информационных плакатов о зарегистрированных кандидатах (далее – информационный плакат).</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 xml:space="preserve">2.8. На информационном плакате в порядке, определенном при утверждении формы и текста избирательного бюллетеня, последовательно </w:t>
      </w:r>
      <w:r w:rsidRPr="00867C9D">
        <w:rPr>
          <w:rFonts w:ascii="Times New Roman" w:hAnsi="Times New Roman" w:cs="Times New Roman"/>
          <w:spacing w:val="-2"/>
          <w:sz w:val="28"/>
          <w:szCs w:val="28"/>
        </w:rPr>
        <w:lastRenderedPageBreak/>
        <w:t>размещаются:</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фотографии зарегистрированных кандидатов одинакового размера;</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биографические данные зарегистрированных кандидатов, объем которых для каждого кандидата не должен превышать площади печатного листа формата A4, на котором сведения о каждом зарегистрированном кандидате должны быть напечатаны одинаковым шрифтом и включают следующие сведения:</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фамилия, имя, отчество (если фамилии, имена и отчества двух и более кандидатов совпадают полностью, сведения о кандидатах размещаются в соответствии с датами рождения кандидатов (первыми указываются сведения о старшем кандидате), при этом если кандидат менял фамилию, или имя, или отчество в период избирательной кампании либо в течение года до дня официального опубликования (публикации) решения о назначении выборов, также указываются прежние фамилия, имя, отчество кандидата);</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год рождения;</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наименование субъекта Российской Федерации, района, города, иного населенного пункта, где находится место жительства кандидата;</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сведения о профессиональном образовании (с указанием организации, осуществляющей образовательную деятельность, года ее окончания);</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 xml:space="preserve">основное место работы или службы, занимаемая должность (в случае отсутствия основного места работы или службы указывается род занятий); </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если зарегистрированный кандидат является депутатом и осуществляет свои полномочия на непостоянной основе, – сведения о том, что он является депутатом и осуществляет свои полномочия на непостоянной основе, с указанием наименования соответствующего представительного органа;</w:t>
      </w:r>
    </w:p>
    <w:p w:rsidR="00D669A5" w:rsidRPr="00867C9D" w:rsidRDefault="00D669A5" w:rsidP="00C46F5B">
      <w:pPr>
        <w:widowControl w:val="0"/>
        <w:autoSpaceDE w:val="0"/>
        <w:autoSpaceDN w:val="0"/>
        <w:adjustRightInd w:val="0"/>
        <w:spacing w:after="0" w:line="324" w:lineRule="auto"/>
        <w:ind w:firstLine="709"/>
        <w:jc w:val="both"/>
        <w:rPr>
          <w:rFonts w:ascii="Times New Roman" w:eastAsia="Calibri" w:hAnsi="Times New Roman" w:cs="Times New Roman"/>
          <w:spacing w:val="-2"/>
          <w:sz w:val="28"/>
          <w:szCs w:val="28"/>
          <w:lang w:eastAsia="en-US"/>
        </w:rPr>
      </w:pPr>
      <w:r w:rsidRPr="00867C9D">
        <w:rPr>
          <w:rFonts w:ascii="Times New Roman" w:hAnsi="Times New Roman" w:cs="Times New Roman"/>
          <w:spacing w:val="-2"/>
          <w:sz w:val="28"/>
          <w:szCs w:val="28"/>
        </w:rPr>
        <w:t xml:space="preserve">сведения о судимости кандидата (при наличии), </w:t>
      </w:r>
      <w:r w:rsidRPr="00867C9D">
        <w:rPr>
          <w:rFonts w:ascii="Times New Roman" w:eastAsia="Calibri" w:hAnsi="Times New Roman" w:cs="Times New Roman"/>
          <w:spacing w:val="-2"/>
          <w:sz w:val="28"/>
          <w:szCs w:val="28"/>
          <w:lang w:eastAsia="en-US"/>
        </w:rPr>
        <w:t xml:space="preserve">а если судимость снята или погашена, – также сведения о дате снятия или погашения судимости: </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если судимость снята или погашена, – слова «имелась судимость:» с указанием номера (номеров) и части (частей), пункта (пунктов), а также наименования (наименований) статьи (статей) соответствующего закона (соответствующих законов), на основании которого (которых) был осужден зарегистрированный кандидат, сведения о дате снятия или погашения судимости;</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 xml:space="preserve">если судимость не снята и не погашена, – слова «имеется судимость:» с указанием номера (номеров) и части (частей), пункта (пунктов), а также наименования (наименований) статьи (статей) соответствующего закона </w:t>
      </w:r>
      <w:r w:rsidRPr="00867C9D">
        <w:rPr>
          <w:rFonts w:ascii="Times New Roman" w:hAnsi="Times New Roman" w:cs="Times New Roman"/>
          <w:spacing w:val="-2"/>
          <w:sz w:val="28"/>
          <w:szCs w:val="28"/>
        </w:rPr>
        <w:lastRenderedPageBreak/>
        <w:t>(соответствующих законов), на основании которого (которых) осужден зарегистрированный кандидат;</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На информационном плакате также размещаются слова «выдвинут избирательным объединением» с указанием наименования соответствующего избирательного объединения.</w:t>
      </w:r>
    </w:p>
    <w:p w:rsidR="00D669A5" w:rsidRPr="00867C9D" w:rsidRDefault="00D669A5" w:rsidP="00D669A5">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Если кандидат указал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указываются наименование данной политической партии, данного общественного объединения и статус зарегистрированного кандидата в данной политической партии, данном общественном объединении.</w:t>
      </w:r>
    </w:p>
    <w:p w:rsidR="00D669A5" w:rsidRPr="00867C9D" w:rsidRDefault="00D669A5" w:rsidP="00017BA4">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В сведения о зарегистрированном кандидате могут также включаться представленные кандидатами сведения о наличии государственных наград, о семейном положении, наличии детей.</w:t>
      </w:r>
    </w:p>
    <w:p w:rsidR="00D669A5" w:rsidRPr="00867C9D" w:rsidRDefault="00D669A5" w:rsidP="00017BA4">
      <w:pPr>
        <w:pStyle w:val="ConsPlusNormal"/>
        <w:spacing w:line="324" w:lineRule="auto"/>
        <w:ind w:firstLine="709"/>
        <w:jc w:val="both"/>
        <w:rPr>
          <w:rFonts w:ascii="Times New Roman" w:hAnsi="Times New Roman" w:cs="Times New Roman"/>
          <w:spacing w:val="-2"/>
          <w:sz w:val="28"/>
          <w:szCs w:val="28"/>
        </w:rPr>
      </w:pPr>
      <w:bookmarkStart w:id="4" w:name="P100"/>
      <w:bookmarkEnd w:id="4"/>
      <w:r w:rsidRPr="00867C9D">
        <w:rPr>
          <w:rFonts w:ascii="Times New Roman" w:hAnsi="Times New Roman" w:cs="Times New Roman"/>
          <w:spacing w:val="-2"/>
          <w:sz w:val="28"/>
          <w:szCs w:val="28"/>
        </w:rPr>
        <w:t>После указанных выше данных о зарегистрированном кандидате помещаются сведения о размере и об источниках доходов, об имуществе и об обязательствах имущественного характера, о расходах зарегистрированного кандидата, в объеме, указанном в </w:t>
      </w:r>
      <w:hyperlink w:anchor="P62">
        <w:r w:rsidRPr="00867C9D">
          <w:rPr>
            <w:rFonts w:ascii="Times New Roman" w:hAnsi="Times New Roman" w:cs="Times New Roman"/>
            <w:spacing w:val="-2"/>
            <w:sz w:val="28"/>
            <w:szCs w:val="28"/>
          </w:rPr>
          <w:t>пункте 2.3</w:t>
        </w:r>
      </w:hyperlink>
      <w:r w:rsidRPr="00867C9D">
        <w:rPr>
          <w:rFonts w:ascii="Times New Roman" w:hAnsi="Times New Roman" w:cs="Times New Roman"/>
        </w:rPr>
        <w:t xml:space="preserve"> </w:t>
      </w:r>
      <w:r w:rsidRPr="00867C9D">
        <w:rPr>
          <w:rFonts w:ascii="Times New Roman" w:hAnsi="Times New Roman" w:cs="Times New Roman"/>
          <w:spacing w:val="-2"/>
          <w:sz w:val="28"/>
          <w:szCs w:val="28"/>
        </w:rPr>
        <w:t>настоящего Комплекса мер.</w:t>
      </w:r>
    </w:p>
    <w:p w:rsidR="00D669A5" w:rsidRPr="00867C9D" w:rsidRDefault="00D669A5" w:rsidP="00017BA4">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Далее указываются сведения о выявленных фактах недостоверности сведений, представленных зарегистрированными кандидатами (если таковые имеются).</w:t>
      </w:r>
    </w:p>
    <w:p w:rsidR="00D669A5" w:rsidRPr="00867C9D" w:rsidRDefault="00D669A5" w:rsidP="00017BA4">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Информационный плакат размещается на информационном стенде избирательной комиссии.</w:t>
      </w:r>
    </w:p>
    <w:p w:rsidR="00D669A5" w:rsidRPr="00867C9D" w:rsidRDefault="00D669A5" w:rsidP="00017BA4">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Территориальная избирательная комиссия размещает на своем информационном стенде информационный плакат не позднее чем за 15 дней до дня голосования.</w:t>
      </w:r>
    </w:p>
    <w:p w:rsidR="00D669A5" w:rsidRPr="00867C9D" w:rsidRDefault="00D669A5" w:rsidP="00017BA4">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Участковая избирательная комиссия оборудует информационный стенд, на котором размещает информационный плакат в помещении для голосования либо непосредственно перед ним, не позднее чем за 8 дней до дня голосования.</w:t>
      </w:r>
    </w:p>
    <w:p w:rsidR="00D669A5" w:rsidRPr="00867C9D" w:rsidRDefault="00D669A5" w:rsidP="00017BA4">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Размещение информационных плакатов на стенах в помещениях для голосования или непосредственно перед ними приравнивается к размещению на информационном стенде.</w:t>
      </w:r>
    </w:p>
    <w:p w:rsidR="00D669A5" w:rsidRPr="00867C9D" w:rsidRDefault="00D669A5" w:rsidP="00017BA4">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 xml:space="preserve">2.9. В случае если после размещения информационного плаката кандидат досрочно выбыл из списка зарегистрированных кандидатов, в том </w:t>
      </w:r>
      <w:r w:rsidRPr="00867C9D">
        <w:rPr>
          <w:rFonts w:ascii="Times New Roman" w:hAnsi="Times New Roman" w:cs="Times New Roman"/>
          <w:spacing w:val="-2"/>
          <w:sz w:val="28"/>
          <w:szCs w:val="28"/>
        </w:rPr>
        <w:lastRenderedPageBreak/>
        <w:t>числе в связи с отменой регистрации, уточнения вносятся в информационный плакат по решению территориальной избирательной комиссии.</w:t>
      </w:r>
    </w:p>
    <w:p w:rsidR="00017BA4" w:rsidRPr="00867C9D" w:rsidRDefault="00D669A5" w:rsidP="00017BA4">
      <w:pPr>
        <w:pStyle w:val="ConsPlusNormal"/>
        <w:spacing w:line="324"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 xml:space="preserve">2.10. В случае принятия территориальной избирательной комиссией постановления </w:t>
      </w:r>
      <w:r w:rsidRPr="00867C9D">
        <w:rPr>
          <w:rFonts w:ascii="Times New Roman" w:eastAsia="Calibri" w:hAnsi="Times New Roman" w:cs="Times New Roman"/>
          <w:spacing w:val="-2"/>
          <w:sz w:val="28"/>
          <w:szCs w:val="28"/>
          <w:lang w:eastAsia="en-US"/>
        </w:rPr>
        <w:t xml:space="preserve">об аннулировании регистрации кандидата, указанное постановление </w:t>
      </w:r>
      <w:r w:rsidRPr="00867C9D">
        <w:rPr>
          <w:rFonts w:ascii="Times New Roman" w:hAnsi="Times New Roman" w:cs="Times New Roman"/>
          <w:spacing w:val="-2"/>
          <w:sz w:val="28"/>
          <w:szCs w:val="28"/>
        </w:rPr>
        <w:t>передается для опубликования в средства массовой информации, указанные в </w:t>
      </w:r>
      <w:hyperlink w:anchor="P60">
        <w:r w:rsidRPr="00867C9D">
          <w:rPr>
            <w:rFonts w:ascii="Times New Roman" w:hAnsi="Times New Roman" w:cs="Times New Roman"/>
            <w:spacing w:val="-2"/>
            <w:sz w:val="28"/>
            <w:szCs w:val="28"/>
          </w:rPr>
          <w:t>пункте 1.</w:t>
        </w:r>
      </w:hyperlink>
      <w:r w:rsidRPr="00867C9D">
        <w:rPr>
          <w:rFonts w:ascii="Times New Roman" w:hAnsi="Times New Roman" w:cs="Times New Roman"/>
          <w:spacing w:val="-2"/>
          <w:sz w:val="28"/>
          <w:szCs w:val="28"/>
        </w:rPr>
        <w:t xml:space="preserve">3 настоящего Комплекса мер, и размещает </w:t>
      </w:r>
      <w:r w:rsidR="00017BA4" w:rsidRPr="00867C9D">
        <w:rPr>
          <w:rFonts w:ascii="Times New Roman" w:hAnsi="Times New Roman" w:cs="Times New Roman"/>
          <w:spacing w:val="-2"/>
          <w:sz w:val="28"/>
          <w:szCs w:val="28"/>
        </w:rPr>
        <w:t xml:space="preserve"> </w:t>
      </w:r>
      <w:r w:rsidR="00017BA4" w:rsidRPr="00CF27BA">
        <w:rPr>
          <w:rFonts w:ascii="Times New Roman" w:hAnsi="Times New Roman" w:cs="Times New Roman"/>
          <w:sz w:val="28"/>
          <w:szCs w:val="28"/>
        </w:rPr>
        <w:t>на</w:t>
      </w:r>
      <w:r w:rsidR="00017BA4" w:rsidRPr="00FA5054">
        <w:rPr>
          <w:rFonts w:ascii="Times New Roman" w:eastAsiaTheme="minorEastAsia" w:hAnsi="Times New Roman" w:cs="Times New Roman"/>
          <w:sz w:val="28"/>
          <w:szCs w:val="28"/>
        </w:rPr>
        <w:t xml:space="preserve"> странице территориальной избирательной комиссии </w:t>
      </w:r>
      <w:r w:rsidR="00017BA4">
        <w:rPr>
          <w:rFonts w:ascii="Times New Roman" w:hAnsi="Times New Roman" w:cs="Times New Roman"/>
          <w:sz w:val="28"/>
          <w:szCs w:val="28"/>
        </w:rPr>
        <w:t xml:space="preserve"> </w:t>
      </w:r>
      <w:r w:rsidR="00017BA4" w:rsidRPr="00FA5054">
        <w:rPr>
          <w:rFonts w:ascii="Times New Roman" w:eastAsiaTheme="minorEastAsia" w:hAnsi="Times New Roman" w:cs="Times New Roman"/>
          <w:sz w:val="28"/>
          <w:szCs w:val="28"/>
        </w:rPr>
        <w:t>Интернет-сайта Администрации города Сорска</w:t>
      </w:r>
      <w:r w:rsidR="00017BA4">
        <w:rPr>
          <w:rFonts w:ascii="Times New Roman" w:eastAsiaTheme="minorEastAsia" w:hAnsi="Times New Roman" w:cs="Times New Roman"/>
          <w:sz w:val="28"/>
          <w:szCs w:val="28"/>
        </w:rPr>
        <w:t>.</w:t>
      </w:r>
    </w:p>
    <w:p w:rsidR="00D669A5" w:rsidRPr="00867C9D" w:rsidRDefault="00D669A5" w:rsidP="00D669A5">
      <w:pPr>
        <w:pStyle w:val="ConsPlusNormal"/>
        <w:spacing w:line="324" w:lineRule="auto"/>
        <w:ind w:firstLine="709"/>
        <w:jc w:val="both"/>
        <w:rPr>
          <w:rFonts w:ascii="Times New Roman" w:eastAsia="Calibri" w:hAnsi="Times New Roman" w:cs="Times New Roman"/>
          <w:spacing w:val="-2"/>
          <w:sz w:val="28"/>
          <w:szCs w:val="28"/>
          <w:lang w:eastAsia="en-US"/>
        </w:rPr>
      </w:pPr>
      <w:r w:rsidRPr="00867C9D">
        <w:rPr>
          <w:rFonts w:ascii="Times New Roman" w:eastAsia="Calibri" w:hAnsi="Times New Roman" w:cs="Times New Roman"/>
          <w:spacing w:val="-2"/>
          <w:sz w:val="28"/>
          <w:szCs w:val="28"/>
          <w:lang w:eastAsia="en-US"/>
        </w:rPr>
        <w:t>2.11. Итоги голосования по каждому избирательному участку, в объеме данных, содержащихся в протоколе территориальной избирательной комиссии и участковых избирательных комиссий, предоставляются для ознакомления избирателям, кандидатам, доверенным лицам кандидатов, наблюдателям, представителям средств массовой информации по их требованию. Указанные данные предоставляет соответствующая избирательная комиссия.</w:t>
      </w:r>
    </w:p>
    <w:p w:rsidR="00D669A5" w:rsidRPr="00867C9D" w:rsidRDefault="00D669A5" w:rsidP="00C46F5B">
      <w:pPr>
        <w:widowControl w:val="0"/>
        <w:autoSpaceDE w:val="0"/>
        <w:autoSpaceDN w:val="0"/>
        <w:adjustRightInd w:val="0"/>
        <w:spacing w:after="0" w:line="324" w:lineRule="auto"/>
        <w:ind w:firstLine="709"/>
        <w:jc w:val="both"/>
        <w:rPr>
          <w:rFonts w:ascii="Times New Roman" w:eastAsia="Calibri" w:hAnsi="Times New Roman" w:cs="Times New Roman"/>
          <w:spacing w:val="-4"/>
          <w:sz w:val="28"/>
          <w:szCs w:val="28"/>
          <w:lang w:eastAsia="en-US"/>
        </w:rPr>
      </w:pPr>
      <w:r w:rsidRPr="00867C9D">
        <w:rPr>
          <w:rFonts w:ascii="Times New Roman" w:hAnsi="Times New Roman" w:cs="Times New Roman"/>
          <w:spacing w:val="-2"/>
          <w:sz w:val="28"/>
          <w:szCs w:val="28"/>
        </w:rPr>
        <w:t xml:space="preserve">Территориальная избирательная комиссия </w:t>
      </w:r>
      <w:r w:rsidRPr="00867C9D">
        <w:rPr>
          <w:rFonts w:ascii="Times New Roman" w:eastAsia="Calibri" w:hAnsi="Times New Roman" w:cs="Times New Roman"/>
          <w:spacing w:val="-4"/>
          <w:sz w:val="28"/>
          <w:szCs w:val="28"/>
          <w:lang w:eastAsia="en-US"/>
        </w:rPr>
        <w:t>направляет общие данные о результатах выборов редакциям средств массовой информации в течение одних суток после определения результатов выборов.</w:t>
      </w:r>
    </w:p>
    <w:p w:rsidR="00D669A5" w:rsidRPr="00867C9D" w:rsidRDefault="00D669A5" w:rsidP="00C46F5B">
      <w:pPr>
        <w:widowControl w:val="0"/>
        <w:autoSpaceDE w:val="0"/>
        <w:autoSpaceDN w:val="0"/>
        <w:adjustRightInd w:val="0"/>
        <w:spacing w:after="0" w:line="324" w:lineRule="auto"/>
        <w:ind w:firstLine="709"/>
        <w:jc w:val="both"/>
        <w:rPr>
          <w:rFonts w:ascii="Times New Roman" w:eastAsia="Calibri" w:hAnsi="Times New Roman" w:cs="Times New Roman"/>
          <w:spacing w:val="-2"/>
          <w:sz w:val="28"/>
          <w:szCs w:val="28"/>
          <w:lang w:eastAsia="en-US"/>
        </w:rPr>
      </w:pPr>
      <w:r w:rsidRPr="00867C9D">
        <w:rPr>
          <w:rFonts w:ascii="Times New Roman" w:eastAsia="Calibri" w:hAnsi="Times New Roman" w:cs="Times New Roman"/>
          <w:spacing w:val="-2"/>
          <w:sz w:val="28"/>
          <w:szCs w:val="28"/>
          <w:lang w:eastAsia="en-US"/>
        </w:rPr>
        <w:t>Официальное опубликование результатов выборов, а также данных о числе голосов избирателей, полученных каждым из зарегистрированных кандидатов, осуществляется территориальной избирательной комиссией не позднее чем через один месяц со дня голосования.</w:t>
      </w:r>
    </w:p>
    <w:p w:rsidR="00017BA4" w:rsidRPr="00867C9D" w:rsidRDefault="00D669A5" w:rsidP="00017BA4">
      <w:pPr>
        <w:pStyle w:val="ConsPlusNormal"/>
        <w:spacing w:line="324" w:lineRule="auto"/>
        <w:ind w:firstLine="709"/>
        <w:jc w:val="both"/>
        <w:rPr>
          <w:rFonts w:ascii="Times New Roman" w:hAnsi="Times New Roman" w:cs="Times New Roman"/>
          <w:spacing w:val="-2"/>
          <w:sz w:val="28"/>
          <w:szCs w:val="28"/>
        </w:rPr>
      </w:pPr>
      <w:r w:rsidRPr="00867C9D">
        <w:rPr>
          <w:rFonts w:ascii="Times New Roman" w:eastAsia="Calibri" w:hAnsi="Times New Roman" w:cs="Times New Roman"/>
          <w:spacing w:val="-2"/>
          <w:sz w:val="28"/>
          <w:szCs w:val="28"/>
          <w:lang w:eastAsia="en-US"/>
        </w:rPr>
        <w:t xml:space="preserve">В течение трех месяцев со дня официального опубликования (обнародования) полных данных о результатах выборов данные, которые содержатся в протоколах всех избирательных комиссий об итогах голосования и о результатах выборов, размещаются </w:t>
      </w:r>
      <w:r w:rsidR="00017BA4" w:rsidRPr="00CF27BA">
        <w:rPr>
          <w:rFonts w:ascii="Times New Roman" w:hAnsi="Times New Roman" w:cs="Times New Roman"/>
          <w:sz w:val="28"/>
          <w:szCs w:val="28"/>
        </w:rPr>
        <w:t>на</w:t>
      </w:r>
      <w:r w:rsidR="00017BA4" w:rsidRPr="00FA5054">
        <w:rPr>
          <w:rFonts w:ascii="Times New Roman" w:eastAsiaTheme="minorEastAsia" w:hAnsi="Times New Roman" w:cs="Times New Roman"/>
          <w:sz w:val="28"/>
          <w:szCs w:val="28"/>
        </w:rPr>
        <w:t xml:space="preserve"> странице территориальной избирательной комиссии </w:t>
      </w:r>
      <w:r w:rsidR="00017BA4">
        <w:rPr>
          <w:rFonts w:ascii="Times New Roman" w:hAnsi="Times New Roman" w:cs="Times New Roman"/>
          <w:sz w:val="28"/>
          <w:szCs w:val="28"/>
        </w:rPr>
        <w:t xml:space="preserve"> </w:t>
      </w:r>
      <w:r w:rsidR="00017BA4" w:rsidRPr="00FA5054">
        <w:rPr>
          <w:rFonts w:ascii="Times New Roman" w:eastAsiaTheme="minorEastAsia" w:hAnsi="Times New Roman" w:cs="Times New Roman"/>
          <w:sz w:val="28"/>
          <w:szCs w:val="28"/>
        </w:rPr>
        <w:t>Интернет-сайта Администрации города Сорска</w:t>
      </w:r>
      <w:r w:rsidR="00017BA4">
        <w:rPr>
          <w:rFonts w:ascii="Times New Roman" w:eastAsiaTheme="minorEastAsia" w:hAnsi="Times New Roman" w:cs="Times New Roman"/>
          <w:sz w:val="28"/>
          <w:szCs w:val="28"/>
        </w:rPr>
        <w:t>.</w:t>
      </w:r>
    </w:p>
    <w:p w:rsidR="00D669A5" w:rsidRPr="00867C9D" w:rsidRDefault="00D669A5" w:rsidP="00D669A5">
      <w:pPr>
        <w:pStyle w:val="ConsPlusNormal"/>
        <w:spacing w:before="120"/>
        <w:jc w:val="center"/>
        <w:rPr>
          <w:rFonts w:ascii="Times New Roman" w:hAnsi="Times New Roman" w:cs="Times New Roman"/>
          <w:b/>
          <w:spacing w:val="-2"/>
          <w:sz w:val="28"/>
          <w:szCs w:val="28"/>
        </w:rPr>
      </w:pPr>
      <w:r w:rsidRPr="00867C9D">
        <w:rPr>
          <w:rFonts w:ascii="Times New Roman" w:hAnsi="Times New Roman" w:cs="Times New Roman"/>
          <w:b/>
          <w:spacing w:val="-2"/>
          <w:sz w:val="28"/>
          <w:szCs w:val="28"/>
        </w:rPr>
        <w:t xml:space="preserve">3. Объем информационных материалов, размещаемых на информационном стенде в помещении для голосования либо </w:t>
      </w:r>
      <w:r w:rsidRPr="00867C9D">
        <w:rPr>
          <w:rFonts w:ascii="Times New Roman" w:hAnsi="Times New Roman" w:cs="Times New Roman"/>
          <w:b/>
          <w:spacing w:val="-2"/>
          <w:sz w:val="28"/>
          <w:szCs w:val="28"/>
        </w:rPr>
        <w:br/>
        <w:t>непосредственно перед ним</w:t>
      </w:r>
    </w:p>
    <w:p w:rsidR="00D669A5" w:rsidRPr="00867C9D" w:rsidRDefault="00D669A5" w:rsidP="00D669A5">
      <w:pPr>
        <w:pStyle w:val="ConsPlusNormal"/>
        <w:jc w:val="center"/>
        <w:rPr>
          <w:rFonts w:ascii="Times New Roman" w:hAnsi="Times New Roman" w:cs="Times New Roman"/>
          <w:b/>
          <w:spacing w:val="-2"/>
          <w:sz w:val="28"/>
          <w:szCs w:val="28"/>
        </w:rPr>
      </w:pPr>
    </w:p>
    <w:p w:rsidR="00D669A5" w:rsidRPr="00867C9D" w:rsidRDefault="00D669A5" w:rsidP="00C46F5B">
      <w:pPr>
        <w:widowControl w:val="0"/>
        <w:shd w:val="clear" w:color="auto" w:fill="FFFFFF"/>
        <w:spacing w:after="0" w:line="324" w:lineRule="auto"/>
        <w:ind w:firstLine="709"/>
        <w:jc w:val="both"/>
        <w:rPr>
          <w:rFonts w:ascii="Times New Roman" w:eastAsia="Calibri" w:hAnsi="Times New Roman" w:cs="Times New Roman"/>
          <w:spacing w:val="-2"/>
          <w:sz w:val="28"/>
          <w:szCs w:val="28"/>
          <w:lang w:eastAsia="en-US"/>
        </w:rPr>
      </w:pPr>
      <w:r w:rsidRPr="00867C9D">
        <w:rPr>
          <w:rFonts w:ascii="Times New Roman" w:eastAsia="Calibri" w:hAnsi="Times New Roman" w:cs="Times New Roman"/>
          <w:spacing w:val="-2"/>
          <w:sz w:val="28"/>
          <w:szCs w:val="28"/>
          <w:lang w:eastAsia="en-US"/>
        </w:rPr>
        <w:t>В помещении для голосования либо непосредственно перед указанным помещением участковая избирательная комиссия оборудует информационный стенд, на котором размещает следующую информацию:</w:t>
      </w:r>
    </w:p>
    <w:p w:rsidR="00D669A5" w:rsidRPr="00867C9D" w:rsidRDefault="00D669A5" w:rsidP="00017BA4">
      <w:pPr>
        <w:widowControl w:val="0"/>
        <w:shd w:val="clear" w:color="auto" w:fill="FFFFFF"/>
        <w:spacing w:after="0" w:line="360" w:lineRule="auto"/>
        <w:ind w:firstLine="709"/>
        <w:jc w:val="both"/>
        <w:rPr>
          <w:rFonts w:ascii="Times New Roman" w:hAnsi="Times New Roman" w:cs="Times New Roman"/>
          <w:color w:val="000000"/>
          <w:spacing w:val="-2"/>
          <w:sz w:val="28"/>
          <w:szCs w:val="28"/>
        </w:rPr>
      </w:pPr>
      <w:r w:rsidRPr="00867C9D">
        <w:rPr>
          <w:rFonts w:ascii="Times New Roman" w:hAnsi="Times New Roman" w:cs="Times New Roman"/>
          <w:color w:val="000000"/>
          <w:spacing w:val="-2"/>
          <w:sz w:val="28"/>
          <w:szCs w:val="28"/>
        </w:rPr>
        <w:t xml:space="preserve">3.1. Информация </w:t>
      </w:r>
      <w:r w:rsidRPr="00867C9D">
        <w:rPr>
          <w:rFonts w:ascii="Times New Roman" w:eastAsia="Calibri" w:hAnsi="Times New Roman" w:cs="Times New Roman"/>
          <w:spacing w:val="-2"/>
          <w:sz w:val="28"/>
          <w:szCs w:val="28"/>
          <w:lang w:eastAsia="en-US"/>
        </w:rPr>
        <w:t xml:space="preserve">обо всех </w:t>
      </w:r>
      <w:r w:rsidRPr="00867C9D">
        <w:rPr>
          <w:rFonts w:ascii="Times New Roman" w:hAnsi="Times New Roman" w:cs="Times New Roman"/>
          <w:color w:val="000000"/>
          <w:spacing w:val="-2"/>
          <w:sz w:val="28"/>
          <w:szCs w:val="28"/>
        </w:rPr>
        <w:t>кандидатах, внесенных в избирательный бюллетень, в том числе:</w:t>
      </w:r>
    </w:p>
    <w:p w:rsidR="00D669A5" w:rsidRPr="00867C9D" w:rsidRDefault="00D669A5" w:rsidP="00017BA4">
      <w:pPr>
        <w:widowControl w:val="0"/>
        <w:autoSpaceDE w:val="0"/>
        <w:autoSpaceDN w:val="0"/>
        <w:adjustRightInd w:val="0"/>
        <w:spacing w:after="0" w:line="360"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 xml:space="preserve">биографические данные кандидатов в объеме, указанном в </w:t>
      </w:r>
      <w:hyperlink w:anchor="P60">
        <w:r w:rsidRPr="00867C9D">
          <w:rPr>
            <w:rFonts w:ascii="Times New Roman" w:hAnsi="Times New Roman" w:cs="Times New Roman"/>
            <w:spacing w:val="-2"/>
            <w:sz w:val="28"/>
            <w:szCs w:val="28"/>
          </w:rPr>
          <w:t>пункте 2.8</w:t>
        </w:r>
      </w:hyperlink>
      <w:r w:rsidRPr="00867C9D">
        <w:rPr>
          <w:rFonts w:ascii="Times New Roman" w:hAnsi="Times New Roman" w:cs="Times New Roman"/>
          <w:spacing w:val="-2"/>
          <w:sz w:val="28"/>
          <w:szCs w:val="28"/>
        </w:rPr>
        <w:t xml:space="preserve"> настоящего Комплекса мер (но не меньшем, чем объем биографических </w:t>
      </w:r>
      <w:r w:rsidRPr="00867C9D">
        <w:rPr>
          <w:rFonts w:ascii="Times New Roman" w:hAnsi="Times New Roman" w:cs="Times New Roman"/>
          <w:spacing w:val="-2"/>
          <w:sz w:val="28"/>
          <w:szCs w:val="28"/>
        </w:rPr>
        <w:lastRenderedPageBreak/>
        <w:t>данных, внесенных в бюллетень), расположенные в порядке, определенном при утверждении формы и текста избирательного бюллетеня постановлением территориальной избирательной комиссии;</w:t>
      </w:r>
    </w:p>
    <w:p w:rsidR="00D669A5" w:rsidRPr="00867C9D" w:rsidRDefault="00D669A5" w:rsidP="00017BA4">
      <w:pPr>
        <w:widowControl w:val="0"/>
        <w:shd w:val="clear" w:color="auto" w:fill="FFFFFF"/>
        <w:spacing w:after="0" w:line="360" w:lineRule="auto"/>
        <w:ind w:firstLine="709"/>
        <w:jc w:val="both"/>
        <w:rPr>
          <w:rFonts w:ascii="Times New Roman" w:hAnsi="Times New Roman" w:cs="Times New Roman"/>
          <w:color w:val="000000"/>
          <w:spacing w:val="-2"/>
          <w:sz w:val="28"/>
          <w:szCs w:val="28"/>
        </w:rPr>
      </w:pPr>
      <w:r w:rsidRPr="00867C9D">
        <w:rPr>
          <w:rFonts w:ascii="Times New Roman" w:hAnsi="Times New Roman" w:cs="Times New Roman"/>
          <w:spacing w:val="-2"/>
          <w:sz w:val="28"/>
          <w:szCs w:val="28"/>
        </w:rPr>
        <w:t>п</w:t>
      </w:r>
      <w:r w:rsidRPr="00867C9D">
        <w:rPr>
          <w:rFonts w:ascii="Times New Roman" w:hAnsi="Times New Roman" w:cs="Times New Roman"/>
          <w:color w:val="000000"/>
          <w:spacing w:val="-2"/>
          <w:sz w:val="28"/>
          <w:szCs w:val="28"/>
        </w:rPr>
        <w:t xml:space="preserve">еред биографическими данными кандидатов размещаются их фотографии одинакового размера (разрешение фотографии должно быть не менее 300 </w:t>
      </w:r>
      <w:r w:rsidRPr="00867C9D">
        <w:rPr>
          <w:rFonts w:ascii="Times New Roman" w:hAnsi="Times New Roman" w:cs="Times New Roman"/>
          <w:color w:val="000000"/>
          <w:spacing w:val="-2"/>
          <w:sz w:val="28"/>
          <w:szCs w:val="28"/>
          <w:lang w:val="en-US"/>
        </w:rPr>
        <w:t>dpi</w:t>
      </w:r>
      <w:r w:rsidRPr="00867C9D">
        <w:rPr>
          <w:rFonts w:ascii="Times New Roman" w:hAnsi="Times New Roman" w:cs="Times New Roman"/>
          <w:color w:val="000000"/>
          <w:spacing w:val="-2"/>
          <w:sz w:val="28"/>
          <w:szCs w:val="28"/>
        </w:rPr>
        <w:t>);</w:t>
      </w:r>
    </w:p>
    <w:p w:rsidR="00D669A5" w:rsidRPr="00867C9D" w:rsidRDefault="00D669A5" w:rsidP="00017BA4">
      <w:pPr>
        <w:widowControl w:val="0"/>
        <w:shd w:val="clear" w:color="auto" w:fill="FFFFFF"/>
        <w:spacing w:after="0" w:line="360" w:lineRule="auto"/>
        <w:ind w:firstLine="709"/>
        <w:jc w:val="both"/>
        <w:rPr>
          <w:rFonts w:ascii="Times New Roman" w:hAnsi="Times New Roman" w:cs="Times New Roman"/>
          <w:color w:val="000000"/>
          <w:spacing w:val="-2"/>
          <w:sz w:val="28"/>
          <w:szCs w:val="28"/>
        </w:rPr>
      </w:pPr>
      <w:r w:rsidRPr="00867C9D">
        <w:rPr>
          <w:rFonts w:ascii="Times New Roman" w:hAnsi="Times New Roman" w:cs="Times New Roman"/>
          <w:color w:val="000000"/>
          <w:spacing w:val="-2"/>
          <w:sz w:val="28"/>
          <w:szCs w:val="28"/>
        </w:rPr>
        <w:t>если кандидат менял фамилию или имя, или отчество в период избирательной кампании либо в течение года до дня официального опубликования (публикации) решения о назначении выборов, также указываются его прежние фамилия, или имя, или отчество;</w:t>
      </w:r>
    </w:p>
    <w:p w:rsidR="00D669A5" w:rsidRPr="00867C9D" w:rsidRDefault="00D669A5" w:rsidP="00017BA4">
      <w:pPr>
        <w:widowControl w:val="0"/>
        <w:shd w:val="clear" w:color="auto" w:fill="FFFFFF"/>
        <w:spacing w:after="0" w:line="360" w:lineRule="auto"/>
        <w:ind w:firstLine="709"/>
        <w:jc w:val="both"/>
        <w:rPr>
          <w:rFonts w:ascii="Times New Roman" w:hAnsi="Times New Roman" w:cs="Times New Roman"/>
          <w:spacing w:val="-2"/>
          <w:sz w:val="28"/>
          <w:szCs w:val="28"/>
        </w:rPr>
      </w:pPr>
      <w:r w:rsidRPr="00867C9D">
        <w:rPr>
          <w:rFonts w:ascii="Times New Roman" w:hAnsi="Times New Roman" w:cs="Times New Roman"/>
          <w:spacing w:val="-2"/>
          <w:sz w:val="28"/>
          <w:szCs w:val="28"/>
        </w:rPr>
        <w:t>слова «выдвинут избирательным объединением» с указанием наименования этого избирательного объединения;</w:t>
      </w:r>
    </w:p>
    <w:p w:rsidR="00D669A5" w:rsidRPr="00867C9D" w:rsidRDefault="00D669A5" w:rsidP="00017BA4">
      <w:pPr>
        <w:widowControl w:val="0"/>
        <w:shd w:val="clear" w:color="auto" w:fill="FFFFFF"/>
        <w:spacing w:after="0" w:line="360" w:lineRule="auto"/>
        <w:ind w:firstLine="709"/>
        <w:jc w:val="both"/>
        <w:rPr>
          <w:rFonts w:ascii="Times New Roman" w:hAnsi="Times New Roman" w:cs="Times New Roman"/>
          <w:color w:val="000000"/>
          <w:spacing w:val="-2"/>
          <w:sz w:val="28"/>
          <w:szCs w:val="28"/>
        </w:rPr>
      </w:pPr>
      <w:r w:rsidRPr="00867C9D">
        <w:rPr>
          <w:rFonts w:ascii="Times New Roman" w:hAnsi="Times New Roman" w:cs="Times New Roman"/>
          <w:color w:val="000000"/>
          <w:spacing w:val="-2"/>
          <w:sz w:val="28"/>
          <w:szCs w:val="28"/>
        </w:rPr>
        <w:t>в случае если у зарегистрированного кандидата имелась или имеется судимость, размещаются сведения о судимости кандидата, а если судимость снята или погашена, – также сведения о дате снятия или погашения судимости.</w:t>
      </w:r>
    </w:p>
    <w:p w:rsidR="00D669A5" w:rsidRPr="00867C9D" w:rsidRDefault="00D669A5" w:rsidP="00017BA4">
      <w:pPr>
        <w:widowControl w:val="0"/>
        <w:shd w:val="clear" w:color="auto" w:fill="FFFFFF"/>
        <w:spacing w:after="0" w:line="360" w:lineRule="auto"/>
        <w:ind w:firstLine="709"/>
        <w:jc w:val="both"/>
        <w:rPr>
          <w:rFonts w:ascii="Times New Roman" w:hAnsi="Times New Roman" w:cs="Times New Roman"/>
          <w:color w:val="000000"/>
          <w:spacing w:val="-2"/>
          <w:sz w:val="28"/>
          <w:szCs w:val="28"/>
        </w:rPr>
      </w:pPr>
      <w:r w:rsidRPr="00867C9D">
        <w:rPr>
          <w:rFonts w:ascii="Times New Roman" w:hAnsi="Times New Roman" w:cs="Times New Roman"/>
          <w:color w:val="000000"/>
          <w:spacing w:val="-2"/>
          <w:sz w:val="28"/>
          <w:szCs w:val="28"/>
        </w:rPr>
        <w:t>Сведения о зарегистрированных кандидатах размещаются в информационных материалах в порядке, определенном при утверждении формы и текста избирательного бюллетеня.</w:t>
      </w:r>
    </w:p>
    <w:p w:rsidR="00D669A5" w:rsidRPr="00867C9D" w:rsidRDefault="00D669A5" w:rsidP="00017BA4">
      <w:pPr>
        <w:widowControl w:val="0"/>
        <w:spacing w:after="0" w:line="360" w:lineRule="auto"/>
        <w:ind w:right="-2" w:firstLine="709"/>
        <w:jc w:val="both"/>
        <w:rPr>
          <w:rFonts w:ascii="Times New Roman" w:hAnsi="Times New Roman" w:cs="Times New Roman"/>
          <w:spacing w:val="-2"/>
          <w:sz w:val="28"/>
          <w:szCs w:val="28"/>
        </w:rPr>
      </w:pPr>
      <w:r w:rsidRPr="00867C9D">
        <w:rPr>
          <w:rFonts w:ascii="Times New Roman" w:hAnsi="Times New Roman" w:cs="Times New Roman"/>
          <w:color w:val="000000"/>
          <w:spacing w:val="-2"/>
          <w:sz w:val="28"/>
          <w:szCs w:val="28"/>
        </w:rPr>
        <w:t xml:space="preserve">3.2. Сведения о доходах и об имуществе кандидатов, – в объеме, установленном пунктом 2.3 </w:t>
      </w:r>
      <w:r w:rsidRPr="00867C9D">
        <w:rPr>
          <w:rFonts w:ascii="Times New Roman" w:hAnsi="Times New Roman" w:cs="Times New Roman"/>
          <w:spacing w:val="-2"/>
          <w:sz w:val="28"/>
          <w:szCs w:val="28"/>
        </w:rPr>
        <w:t xml:space="preserve">Комплекса мер. </w:t>
      </w:r>
    </w:p>
    <w:p w:rsidR="00D669A5" w:rsidRPr="00867C9D" w:rsidRDefault="00D669A5" w:rsidP="00017BA4">
      <w:pPr>
        <w:widowControl w:val="0"/>
        <w:spacing w:after="0" w:line="360" w:lineRule="auto"/>
        <w:ind w:firstLine="709"/>
        <w:jc w:val="both"/>
        <w:rPr>
          <w:rFonts w:ascii="Times New Roman" w:hAnsi="Times New Roman" w:cs="Times New Roman"/>
          <w:color w:val="000000"/>
          <w:spacing w:val="-2"/>
          <w:sz w:val="28"/>
          <w:szCs w:val="28"/>
        </w:rPr>
      </w:pPr>
      <w:r w:rsidRPr="00867C9D">
        <w:rPr>
          <w:rFonts w:ascii="Times New Roman" w:hAnsi="Times New Roman" w:cs="Times New Roman"/>
          <w:color w:val="000000"/>
          <w:spacing w:val="-2"/>
          <w:sz w:val="28"/>
          <w:szCs w:val="28"/>
        </w:rPr>
        <w:t>3.3. Информация о фактах предоставления кандидатами недостоверных сведений, предусмотренных статьей 22</w:t>
      </w:r>
      <w:r w:rsidRPr="00867C9D">
        <w:rPr>
          <w:rFonts w:ascii="Times New Roman" w:hAnsi="Times New Roman" w:cs="Times New Roman"/>
          <w:spacing w:val="-2"/>
          <w:sz w:val="28"/>
          <w:szCs w:val="28"/>
        </w:rPr>
        <w:t xml:space="preserve"> Закона Республики Хакасия (если</w:t>
      </w:r>
      <w:r w:rsidRPr="00867C9D">
        <w:rPr>
          <w:rFonts w:ascii="Times New Roman" w:hAnsi="Times New Roman" w:cs="Times New Roman"/>
          <w:color w:val="000000"/>
          <w:spacing w:val="-2"/>
          <w:sz w:val="28"/>
          <w:szCs w:val="28"/>
        </w:rPr>
        <w:t xml:space="preserve"> такая информация имеется) по установленной форме в соответствии с приложением № 2.</w:t>
      </w:r>
    </w:p>
    <w:p w:rsidR="00D669A5" w:rsidRPr="00867C9D" w:rsidRDefault="00D669A5" w:rsidP="00017BA4">
      <w:pPr>
        <w:widowControl w:val="0"/>
        <w:spacing w:after="0" w:line="360" w:lineRule="auto"/>
        <w:ind w:right="-2" w:firstLine="709"/>
        <w:jc w:val="both"/>
        <w:rPr>
          <w:rFonts w:ascii="Times New Roman" w:hAnsi="Times New Roman" w:cs="Times New Roman"/>
          <w:color w:val="000000"/>
          <w:spacing w:val="-2"/>
          <w:sz w:val="28"/>
          <w:szCs w:val="28"/>
        </w:rPr>
      </w:pPr>
      <w:r w:rsidRPr="00867C9D">
        <w:rPr>
          <w:rFonts w:ascii="Times New Roman" w:hAnsi="Times New Roman" w:cs="Times New Roman"/>
          <w:color w:val="000000"/>
          <w:spacing w:val="-2"/>
          <w:sz w:val="28"/>
          <w:szCs w:val="28"/>
        </w:rPr>
        <w:t>3.4. Образец заполнения избирательного бюллетеня, который не должен содержать фамилии зарегистрированных кандидатов, участвующих в данных выборах, и в котором должны быть приведены варианты заполнения избирательного бюллетеня.</w:t>
      </w:r>
    </w:p>
    <w:p w:rsidR="00D669A5" w:rsidRPr="00867C9D" w:rsidRDefault="00D669A5" w:rsidP="00017BA4">
      <w:pPr>
        <w:widowControl w:val="0"/>
        <w:spacing w:after="0" w:line="360" w:lineRule="auto"/>
        <w:ind w:right="-2" w:firstLine="709"/>
        <w:jc w:val="both"/>
        <w:rPr>
          <w:rFonts w:ascii="Times New Roman" w:hAnsi="Times New Roman" w:cs="Times New Roman"/>
          <w:color w:val="000000"/>
          <w:spacing w:val="-2"/>
          <w:sz w:val="28"/>
          <w:szCs w:val="28"/>
        </w:rPr>
      </w:pPr>
      <w:r w:rsidRPr="00867C9D">
        <w:rPr>
          <w:rFonts w:ascii="Times New Roman" w:hAnsi="Times New Roman" w:cs="Times New Roman"/>
          <w:color w:val="000000"/>
          <w:spacing w:val="-2"/>
          <w:sz w:val="28"/>
          <w:szCs w:val="28"/>
        </w:rPr>
        <w:t xml:space="preserve">3.5. Извлечения из уголовного и административного законодательства Российской Федерации, устанавливающего ответственность за нарушение </w:t>
      </w:r>
      <w:r w:rsidRPr="00867C9D">
        <w:rPr>
          <w:rFonts w:ascii="Times New Roman" w:hAnsi="Times New Roman" w:cs="Times New Roman"/>
          <w:color w:val="000000"/>
          <w:spacing w:val="-2"/>
          <w:sz w:val="28"/>
          <w:szCs w:val="28"/>
        </w:rPr>
        <w:br/>
        <w:t>избирательных прав граждан Российской Федерации.</w:t>
      </w:r>
    </w:p>
    <w:p w:rsidR="00D669A5" w:rsidRPr="00867C9D" w:rsidRDefault="00D669A5" w:rsidP="00017BA4">
      <w:pPr>
        <w:widowControl w:val="0"/>
        <w:shd w:val="clear" w:color="auto" w:fill="FFFFFF"/>
        <w:spacing w:after="0" w:line="360" w:lineRule="auto"/>
        <w:ind w:firstLine="709"/>
        <w:jc w:val="both"/>
        <w:rPr>
          <w:rFonts w:ascii="Times New Roman" w:hAnsi="Times New Roman" w:cs="Times New Roman"/>
          <w:spacing w:val="-2"/>
          <w:sz w:val="28"/>
          <w:szCs w:val="28"/>
        </w:rPr>
      </w:pPr>
      <w:r w:rsidRPr="00867C9D">
        <w:rPr>
          <w:rFonts w:ascii="Times New Roman" w:hAnsi="Times New Roman" w:cs="Times New Roman"/>
          <w:color w:val="000000"/>
          <w:spacing w:val="-2"/>
          <w:sz w:val="28"/>
          <w:szCs w:val="28"/>
        </w:rPr>
        <w:t>3.6. </w:t>
      </w:r>
      <w:r w:rsidRPr="00867C9D">
        <w:rPr>
          <w:rFonts w:ascii="Times New Roman" w:hAnsi="Times New Roman" w:cs="Times New Roman"/>
          <w:spacing w:val="-2"/>
          <w:sz w:val="28"/>
          <w:szCs w:val="28"/>
        </w:rPr>
        <w:t xml:space="preserve">Рекомендуется разместить информацию о составах Избирательной </w:t>
      </w:r>
      <w:r w:rsidRPr="00867C9D">
        <w:rPr>
          <w:rFonts w:ascii="Times New Roman" w:hAnsi="Times New Roman" w:cs="Times New Roman"/>
          <w:spacing w:val="-2"/>
          <w:sz w:val="28"/>
          <w:szCs w:val="28"/>
        </w:rPr>
        <w:lastRenderedPageBreak/>
        <w:t>комиссии Республики Хакасия, территориальной и участковой избирательных комиссий.</w:t>
      </w:r>
    </w:p>
    <w:p w:rsidR="00D669A5" w:rsidRPr="00867C9D" w:rsidRDefault="00D669A5" w:rsidP="00017BA4">
      <w:pPr>
        <w:widowControl w:val="0"/>
        <w:spacing w:after="0" w:line="360" w:lineRule="auto"/>
        <w:ind w:right="-2" w:firstLine="709"/>
        <w:jc w:val="both"/>
        <w:rPr>
          <w:rFonts w:ascii="Times New Roman" w:hAnsi="Times New Roman" w:cs="Times New Roman"/>
          <w:color w:val="000000"/>
          <w:spacing w:val="-2"/>
          <w:sz w:val="28"/>
          <w:szCs w:val="28"/>
        </w:rPr>
      </w:pPr>
      <w:r w:rsidRPr="00867C9D">
        <w:rPr>
          <w:rFonts w:ascii="Times New Roman" w:hAnsi="Times New Roman" w:cs="Times New Roman"/>
          <w:color w:val="000000"/>
          <w:spacing w:val="-2"/>
          <w:sz w:val="28"/>
          <w:szCs w:val="28"/>
        </w:rPr>
        <w:t>Все размещаемые на информационном стенде материалы не должны содержать признаков предвыборной агитации.</w:t>
      </w:r>
    </w:p>
    <w:p w:rsidR="00D669A5" w:rsidRPr="00867C9D" w:rsidRDefault="00D669A5" w:rsidP="00017BA4">
      <w:pPr>
        <w:widowControl w:val="0"/>
        <w:spacing w:after="0" w:line="360" w:lineRule="auto"/>
        <w:rPr>
          <w:rFonts w:ascii="Times New Roman" w:hAnsi="Times New Roman" w:cs="Times New Roman"/>
          <w:sz w:val="28"/>
          <w:szCs w:val="28"/>
        </w:rPr>
      </w:pPr>
      <w:r w:rsidRPr="00867C9D">
        <w:rPr>
          <w:rFonts w:ascii="Times New Roman" w:hAnsi="Times New Roman" w:cs="Times New Roman"/>
          <w:sz w:val="28"/>
          <w:szCs w:val="28"/>
        </w:rPr>
        <w:br w:type="page"/>
      </w:r>
    </w:p>
    <w:p w:rsidR="00D669A5" w:rsidRPr="005D2228" w:rsidRDefault="00D669A5" w:rsidP="00017BA4">
      <w:pPr>
        <w:pStyle w:val="ConsPlusNormal"/>
        <w:jc w:val="both"/>
        <w:rPr>
          <w:rFonts w:ascii="Times New Roman" w:hAnsi="Times New Roman" w:cs="Times New Roman"/>
          <w:sz w:val="10"/>
        </w:rPr>
      </w:pPr>
    </w:p>
    <w:tbl>
      <w:tblPr>
        <w:tblW w:w="0" w:type="auto"/>
        <w:tblBorders>
          <w:insideH w:val="single" w:sz="4" w:space="0" w:color="auto"/>
        </w:tblBorders>
        <w:tblLook w:val="04A0"/>
      </w:tblPr>
      <w:tblGrid>
        <w:gridCol w:w="4784"/>
        <w:gridCol w:w="4786"/>
      </w:tblGrid>
      <w:tr w:rsidR="00D669A5" w:rsidTr="00ED4F23">
        <w:tc>
          <w:tcPr>
            <w:tcW w:w="4785" w:type="dxa"/>
          </w:tcPr>
          <w:p w:rsidR="00D669A5" w:rsidRPr="00D91B28" w:rsidRDefault="00D669A5" w:rsidP="00ED4F23">
            <w:pPr>
              <w:pStyle w:val="ConsPlusNormal"/>
              <w:jc w:val="both"/>
              <w:rPr>
                <w:rFonts w:ascii="Times New Roman" w:hAnsi="Times New Roman" w:cs="Times New Roman"/>
              </w:rPr>
            </w:pPr>
          </w:p>
        </w:tc>
        <w:tc>
          <w:tcPr>
            <w:tcW w:w="4786" w:type="dxa"/>
          </w:tcPr>
          <w:p w:rsidR="005144E2" w:rsidRDefault="005144E2" w:rsidP="005144E2">
            <w:pPr>
              <w:pStyle w:val="ConsPlusNormal"/>
              <w:jc w:val="center"/>
              <w:outlineLvl w:val="1"/>
              <w:rPr>
                <w:rFonts w:ascii="Times New Roman" w:hAnsi="Times New Roman" w:cs="Times New Roman"/>
                <w:sz w:val="24"/>
              </w:rPr>
            </w:pPr>
          </w:p>
          <w:p w:rsidR="005144E2" w:rsidRDefault="00D669A5" w:rsidP="005144E2">
            <w:pPr>
              <w:pStyle w:val="ConsPlusNormal"/>
              <w:jc w:val="right"/>
              <w:outlineLvl w:val="1"/>
              <w:rPr>
                <w:rFonts w:ascii="Times New Roman" w:hAnsi="Times New Roman" w:cs="Times New Roman"/>
                <w:sz w:val="24"/>
              </w:rPr>
            </w:pPr>
            <w:r w:rsidRPr="00D91B28">
              <w:rPr>
                <w:rFonts w:ascii="Times New Roman" w:hAnsi="Times New Roman" w:cs="Times New Roman"/>
                <w:sz w:val="24"/>
              </w:rPr>
              <w:t>Приложение № 2</w:t>
            </w:r>
          </w:p>
          <w:p w:rsidR="005144E2" w:rsidRDefault="005144E2" w:rsidP="005144E2">
            <w:pPr>
              <w:pStyle w:val="ConsPlusNormal"/>
              <w:jc w:val="right"/>
              <w:outlineLvl w:val="1"/>
              <w:rPr>
                <w:rFonts w:ascii="Times New Roman" w:hAnsi="Times New Roman" w:cs="Times New Roman"/>
                <w:spacing w:val="-2"/>
                <w:sz w:val="28"/>
                <w:szCs w:val="28"/>
              </w:rPr>
            </w:pPr>
            <w:r>
              <w:rPr>
                <w:rFonts w:ascii="Times New Roman" w:hAnsi="Times New Roman" w:cs="Times New Roman"/>
                <w:spacing w:val="-2"/>
                <w:sz w:val="28"/>
                <w:szCs w:val="28"/>
              </w:rPr>
              <w:t xml:space="preserve">к постановлению территориальной избирательной комиссии </w:t>
            </w:r>
          </w:p>
          <w:p w:rsidR="005144E2" w:rsidRDefault="005144E2" w:rsidP="005144E2">
            <w:pPr>
              <w:pStyle w:val="ConsPlusNormal"/>
              <w:jc w:val="right"/>
              <w:outlineLvl w:val="1"/>
              <w:rPr>
                <w:rFonts w:ascii="Times New Roman" w:hAnsi="Times New Roman" w:cs="Times New Roman"/>
                <w:spacing w:val="-2"/>
                <w:sz w:val="28"/>
                <w:szCs w:val="28"/>
              </w:rPr>
            </w:pPr>
            <w:r>
              <w:rPr>
                <w:rFonts w:ascii="Times New Roman" w:hAnsi="Times New Roman" w:cs="Times New Roman"/>
                <w:spacing w:val="-2"/>
                <w:sz w:val="28"/>
                <w:szCs w:val="28"/>
              </w:rPr>
              <w:t>города Сорска</w:t>
            </w:r>
          </w:p>
          <w:p w:rsidR="005144E2" w:rsidRPr="00CC1315" w:rsidRDefault="005144E2" w:rsidP="005144E2">
            <w:pPr>
              <w:pStyle w:val="ConsPlusNormal"/>
              <w:ind w:firstLine="709"/>
              <w:jc w:val="right"/>
              <w:rPr>
                <w:spacing w:val="-2"/>
                <w:sz w:val="28"/>
                <w:szCs w:val="28"/>
              </w:rPr>
            </w:pPr>
            <w:r>
              <w:rPr>
                <w:rFonts w:ascii="Times New Roman" w:hAnsi="Times New Roman" w:cs="Times New Roman"/>
                <w:spacing w:val="-2"/>
                <w:sz w:val="28"/>
                <w:szCs w:val="28"/>
              </w:rPr>
              <w:t>от 30 июля 2024 г. № 74/407-5</w:t>
            </w:r>
          </w:p>
          <w:p w:rsidR="00D669A5" w:rsidRPr="00D91B28" w:rsidRDefault="00D669A5" w:rsidP="00ED4F23">
            <w:pPr>
              <w:pStyle w:val="ConsPlusNormal"/>
              <w:jc w:val="center"/>
              <w:rPr>
                <w:rFonts w:ascii="Times New Roman" w:hAnsi="Times New Roman" w:cs="Times New Roman"/>
              </w:rPr>
            </w:pPr>
          </w:p>
        </w:tc>
      </w:tr>
    </w:tbl>
    <w:p w:rsidR="00D669A5" w:rsidRPr="00180124" w:rsidRDefault="00D669A5" w:rsidP="00D669A5">
      <w:pPr>
        <w:pStyle w:val="ConsPlusNormal"/>
        <w:jc w:val="right"/>
        <w:rPr>
          <w:rFonts w:ascii="Times New Roman" w:hAnsi="Times New Roman" w:cs="Times New Roman"/>
        </w:rPr>
      </w:pPr>
    </w:p>
    <w:p w:rsidR="00D669A5" w:rsidRPr="00933593" w:rsidRDefault="00D669A5" w:rsidP="00D669A5">
      <w:pPr>
        <w:pStyle w:val="ConsPlusNormal"/>
        <w:jc w:val="center"/>
        <w:rPr>
          <w:rFonts w:ascii="Times New Roman" w:hAnsi="Times New Roman" w:cs="Times New Roman"/>
          <w:b/>
          <w:sz w:val="27"/>
          <w:szCs w:val="27"/>
        </w:rPr>
      </w:pPr>
      <w:bookmarkStart w:id="5" w:name="P121"/>
      <w:bookmarkEnd w:id="5"/>
      <w:r w:rsidRPr="00933593">
        <w:rPr>
          <w:rFonts w:ascii="Times New Roman" w:hAnsi="Times New Roman" w:cs="Times New Roman"/>
          <w:b/>
          <w:sz w:val="27"/>
          <w:szCs w:val="27"/>
        </w:rPr>
        <w:t>Сведения</w:t>
      </w:r>
    </w:p>
    <w:p w:rsidR="00D669A5" w:rsidRPr="00933593" w:rsidRDefault="00D669A5" w:rsidP="00D669A5">
      <w:pPr>
        <w:pStyle w:val="ConsPlusNormal"/>
        <w:jc w:val="center"/>
        <w:rPr>
          <w:rFonts w:ascii="Times New Roman" w:hAnsi="Times New Roman" w:cs="Times New Roman"/>
          <w:b/>
          <w:sz w:val="27"/>
          <w:szCs w:val="27"/>
        </w:rPr>
      </w:pPr>
      <w:r w:rsidRPr="005B4D16">
        <w:rPr>
          <w:rFonts w:ascii="Times New Roman" w:hAnsi="Times New Roman" w:cs="Times New Roman"/>
          <w:b/>
          <w:spacing w:val="-4"/>
          <w:sz w:val="28"/>
          <w:szCs w:val="28"/>
        </w:rPr>
        <w:t xml:space="preserve">о выявленных фактах недостоверности </w:t>
      </w:r>
      <w:r w:rsidRPr="005B4D16">
        <w:rPr>
          <w:rFonts w:ascii="Times New Roman" w:hAnsi="Times New Roman" w:cs="Times New Roman"/>
          <w:b/>
          <w:spacing w:val="-4"/>
          <w:sz w:val="28"/>
          <w:szCs w:val="28"/>
        </w:rPr>
        <w:br/>
        <w:t xml:space="preserve">сведений, представленных кандидатами на </w:t>
      </w:r>
      <w:r>
        <w:rPr>
          <w:rFonts w:ascii="Times New Roman" w:hAnsi="Times New Roman" w:cs="Times New Roman"/>
          <w:b/>
          <w:spacing w:val="-4"/>
          <w:sz w:val="28"/>
          <w:szCs w:val="28"/>
        </w:rPr>
        <w:t xml:space="preserve">выборах в органы местного самоуправления на территории </w:t>
      </w:r>
      <w:r w:rsidR="005144E2">
        <w:rPr>
          <w:rFonts w:ascii="Times New Roman" w:hAnsi="Times New Roman" w:cs="Times New Roman"/>
          <w:b/>
          <w:spacing w:val="-4"/>
          <w:sz w:val="28"/>
          <w:szCs w:val="28"/>
        </w:rPr>
        <w:t>города Сорска Республики Хакасия</w:t>
      </w:r>
      <w:hyperlink w:anchor="P265">
        <w:r w:rsidRPr="00933593">
          <w:rPr>
            <w:rFonts w:ascii="Times New Roman" w:hAnsi="Times New Roman" w:cs="Times New Roman"/>
            <w:b/>
            <w:sz w:val="27"/>
            <w:szCs w:val="27"/>
          </w:rPr>
          <w:t>&lt;*&gt;</w:t>
        </w:r>
      </w:hyperlink>
    </w:p>
    <w:p w:rsidR="00D669A5" w:rsidRPr="00016ED5" w:rsidRDefault="00D669A5" w:rsidP="00D669A5">
      <w:pPr>
        <w:pStyle w:val="ConsPlusNormal"/>
        <w:jc w:val="both"/>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28"/>
        <w:gridCol w:w="2955"/>
        <w:gridCol w:w="2488"/>
        <w:gridCol w:w="347"/>
      </w:tblGrid>
      <w:tr w:rsidR="00D669A5" w:rsidRPr="00ED1AEA" w:rsidTr="00ED4F23">
        <w:trPr>
          <w:gridAfter w:val="1"/>
          <w:wAfter w:w="347" w:type="dxa"/>
        </w:trPr>
        <w:tc>
          <w:tcPr>
            <w:tcW w:w="9071" w:type="dxa"/>
            <w:gridSpan w:val="3"/>
            <w:tcBorders>
              <w:top w:val="nil"/>
              <w:left w:val="nil"/>
              <w:bottom w:val="nil"/>
              <w:right w:val="nil"/>
            </w:tcBorders>
          </w:tcPr>
          <w:p w:rsidR="00D669A5" w:rsidRPr="00D91B28" w:rsidRDefault="00D669A5" w:rsidP="00ED4F23">
            <w:pPr>
              <w:pStyle w:val="ConsPlusNormal"/>
              <w:jc w:val="center"/>
              <w:rPr>
                <w:rFonts w:ascii="Times New Roman" w:hAnsi="Times New Roman" w:cs="Times New Roman"/>
                <w:b/>
                <w:sz w:val="28"/>
              </w:rPr>
            </w:pPr>
            <w:r w:rsidRPr="00D91B28">
              <w:rPr>
                <w:rFonts w:ascii="Times New Roman" w:hAnsi="Times New Roman" w:cs="Times New Roman"/>
                <w:b/>
                <w:sz w:val="28"/>
              </w:rPr>
              <w:t>Зарегистрированный кандидат</w:t>
            </w:r>
          </w:p>
          <w:p w:rsidR="00D669A5" w:rsidRPr="00D91B28" w:rsidRDefault="00D669A5" w:rsidP="00ED4F23">
            <w:pPr>
              <w:pStyle w:val="ConsPlusNormal"/>
              <w:jc w:val="center"/>
              <w:rPr>
                <w:rFonts w:ascii="Times New Roman" w:hAnsi="Times New Roman" w:cs="Times New Roman"/>
                <w:b/>
              </w:rPr>
            </w:pPr>
            <w:r w:rsidRPr="00D91B28">
              <w:rPr>
                <w:rFonts w:ascii="Times New Roman" w:hAnsi="Times New Roman" w:cs="Times New Roman"/>
                <w:b/>
                <w:sz w:val="24"/>
              </w:rPr>
              <w:t>____________________________________</w:t>
            </w:r>
          </w:p>
          <w:p w:rsidR="00D669A5" w:rsidRPr="00D91B28" w:rsidRDefault="00D669A5" w:rsidP="00ED4F23">
            <w:pPr>
              <w:pStyle w:val="ConsPlusNormal"/>
              <w:jc w:val="center"/>
              <w:rPr>
                <w:rFonts w:ascii="Times New Roman" w:hAnsi="Times New Roman" w:cs="Times New Roman"/>
              </w:rPr>
            </w:pPr>
            <w:r w:rsidRPr="00D91B28">
              <w:rPr>
                <w:rFonts w:ascii="Times New Roman" w:hAnsi="Times New Roman" w:cs="Times New Roman"/>
              </w:rPr>
              <w:t>ФИО зарегистрированного кандидата</w:t>
            </w:r>
          </w:p>
        </w:tc>
      </w:tr>
      <w:tr w:rsidR="00D669A5" w:rsidRPr="00ED1AEA" w:rsidTr="00ED4F23">
        <w:tc>
          <w:tcPr>
            <w:tcW w:w="3628" w:type="dxa"/>
            <w:tcBorders>
              <w:top w:val="single" w:sz="4" w:space="0" w:color="auto"/>
            </w:tcBorders>
          </w:tcPr>
          <w:p w:rsidR="00D669A5" w:rsidRPr="00D91B28" w:rsidRDefault="00D669A5" w:rsidP="00ED4F23">
            <w:pPr>
              <w:pStyle w:val="ConsPlusNormal"/>
              <w:jc w:val="center"/>
              <w:rPr>
                <w:rFonts w:ascii="Times New Roman" w:hAnsi="Times New Roman" w:cs="Times New Roman"/>
                <w:b/>
              </w:rPr>
            </w:pPr>
            <w:r w:rsidRPr="00D91B28">
              <w:rPr>
                <w:rFonts w:ascii="Times New Roman" w:hAnsi="Times New Roman" w:cs="Times New Roman"/>
                <w:b/>
              </w:rPr>
              <w:t>Представлено зарегистрированным кандидатом</w:t>
            </w:r>
          </w:p>
        </w:tc>
        <w:tc>
          <w:tcPr>
            <w:tcW w:w="2955" w:type="dxa"/>
            <w:tcBorders>
              <w:top w:val="single" w:sz="4" w:space="0" w:color="auto"/>
            </w:tcBorders>
          </w:tcPr>
          <w:p w:rsidR="00D669A5" w:rsidRPr="00D91B28" w:rsidRDefault="00D669A5" w:rsidP="00ED4F23">
            <w:pPr>
              <w:pStyle w:val="ConsPlusNormal"/>
              <w:jc w:val="center"/>
              <w:rPr>
                <w:rFonts w:ascii="Times New Roman" w:hAnsi="Times New Roman" w:cs="Times New Roman"/>
                <w:b/>
              </w:rPr>
            </w:pPr>
            <w:r w:rsidRPr="00D91B28">
              <w:rPr>
                <w:rFonts w:ascii="Times New Roman" w:hAnsi="Times New Roman" w:cs="Times New Roman"/>
                <w:b/>
              </w:rPr>
              <w:t>Результаты проверки</w:t>
            </w:r>
          </w:p>
        </w:tc>
        <w:tc>
          <w:tcPr>
            <w:tcW w:w="2835" w:type="dxa"/>
            <w:gridSpan w:val="2"/>
            <w:tcBorders>
              <w:top w:val="single" w:sz="4" w:space="0" w:color="auto"/>
            </w:tcBorders>
          </w:tcPr>
          <w:p w:rsidR="00D669A5" w:rsidRPr="00D91B28" w:rsidRDefault="00D669A5" w:rsidP="00ED4F23">
            <w:pPr>
              <w:pStyle w:val="ConsPlusNormal"/>
              <w:jc w:val="center"/>
              <w:rPr>
                <w:rFonts w:ascii="Times New Roman" w:hAnsi="Times New Roman" w:cs="Times New Roman"/>
                <w:b/>
              </w:rPr>
            </w:pPr>
            <w:r w:rsidRPr="00D91B28">
              <w:rPr>
                <w:rFonts w:ascii="Times New Roman" w:hAnsi="Times New Roman" w:cs="Times New Roman"/>
                <w:b/>
              </w:rPr>
              <w:t>Организация, представившая сведения</w:t>
            </w:r>
          </w:p>
        </w:tc>
      </w:tr>
      <w:tr w:rsidR="00D669A5" w:rsidRPr="00180124" w:rsidTr="00ED4F23">
        <w:tc>
          <w:tcPr>
            <w:tcW w:w="9418" w:type="dxa"/>
            <w:gridSpan w:val="4"/>
          </w:tcPr>
          <w:p w:rsidR="00D669A5" w:rsidRPr="00D91B28" w:rsidRDefault="00D669A5" w:rsidP="00ED4F23">
            <w:pPr>
              <w:pStyle w:val="ConsPlusNormal"/>
              <w:jc w:val="center"/>
              <w:outlineLvl w:val="3"/>
              <w:rPr>
                <w:rFonts w:ascii="Times New Roman" w:hAnsi="Times New Roman" w:cs="Times New Roman"/>
              </w:rPr>
            </w:pPr>
            <w:r w:rsidRPr="00D91B28">
              <w:rPr>
                <w:rFonts w:ascii="Times New Roman" w:hAnsi="Times New Roman" w:cs="Times New Roman"/>
              </w:rPr>
              <w:t>Доходы</w:t>
            </w:r>
          </w:p>
        </w:tc>
      </w:tr>
      <w:tr w:rsidR="00D669A5" w:rsidRPr="00180124" w:rsidTr="00ED4F23">
        <w:tc>
          <w:tcPr>
            <w:tcW w:w="3628" w:type="dxa"/>
          </w:tcPr>
          <w:p w:rsidR="00D669A5" w:rsidRPr="00D91B28" w:rsidRDefault="00D669A5" w:rsidP="00ED4F23">
            <w:pPr>
              <w:pStyle w:val="ConsPlusNormal"/>
              <w:rPr>
                <w:rFonts w:ascii="Times New Roman" w:hAnsi="Times New Roman" w:cs="Times New Roman"/>
              </w:rPr>
            </w:pPr>
          </w:p>
        </w:tc>
        <w:tc>
          <w:tcPr>
            <w:tcW w:w="2955" w:type="dxa"/>
          </w:tcPr>
          <w:p w:rsidR="00D669A5" w:rsidRPr="00D91B28" w:rsidRDefault="00D669A5" w:rsidP="00ED4F23">
            <w:pPr>
              <w:pStyle w:val="ConsPlusNormal"/>
              <w:rPr>
                <w:rFonts w:ascii="Times New Roman" w:hAnsi="Times New Roman" w:cs="Times New Roman"/>
              </w:rPr>
            </w:pPr>
          </w:p>
        </w:tc>
        <w:tc>
          <w:tcPr>
            <w:tcW w:w="2835" w:type="dxa"/>
            <w:gridSpan w:val="2"/>
          </w:tcPr>
          <w:p w:rsidR="00D669A5" w:rsidRPr="00D91B28" w:rsidRDefault="00D669A5" w:rsidP="00ED4F23">
            <w:pPr>
              <w:pStyle w:val="ConsPlusNormal"/>
              <w:rPr>
                <w:rFonts w:ascii="Times New Roman" w:hAnsi="Times New Roman" w:cs="Times New Roman"/>
              </w:rPr>
            </w:pPr>
          </w:p>
        </w:tc>
      </w:tr>
      <w:tr w:rsidR="00D669A5" w:rsidRPr="00180124" w:rsidTr="00ED4F23">
        <w:tc>
          <w:tcPr>
            <w:tcW w:w="3628" w:type="dxa"/>
          </w:tcPr>
          <w:p w:rsidR="00D669A5" w:rsidRPr="00D91B28" w:rsidRDefault="00D669A5" w:rsidP="00ED4F23">
            <w:pPr>
              <w:pStyle w:val="ConsPlusNormal"/>
              <w:rPr>
                <w:rFonts w:ascii="Times New Roman" w:hAnsi="Times New Roman" w:cs="Times New Roman"/>
              </w:rPr>
            </w:pPr>
          </w:p>
        </w:tc>
        <w:tc>
          <w:tcPr>
            <w:tcW w:w="2955" w:type="dxa"/>
          </w:tcPr>
          <w:p w:rsidR="00D669A5" w:rsidRPr="00D91B28" w:rsidRDefault="00D669A5" w:rsidP="00ED4F23">
            <w:pPr>
              <w:pStyle w:val="ConsPlusNormal"/>
              <w:rPr>
                <w:rFonts w:ascii="Times New Roman" w:hAnsi="Times New Roman" w:cs="Times New Roman"/>
              </w:rPr>
            </w:pPr>
          </w:p>
        </w:tc>
        <w:tc>
          <w:tcPr>
            <w:tcW w:w="2835" w:type="dxa"/>
            <w:gridSpan w:val="2"/>
          </w:tcPr>
          <w:p w:rsidR="00D669A5" w:rsidRPr="00D91B28" w:rsidRDefault="00D669A5" w:rsidP="00ED4F23">
            <w:pPr>
              <w:pStyle w:val="ConsPlusNormal"/>
              <w:rPr>
                <w:rFonts w:ascii="Times New Roman" w:hAnsi="Times New Roman" w:cs="Times New Roman"/>
              </w:rPr>
            </w:pPr>
          </w:p>
        </w:tc>
      </w:tr>
      <w:tr w:rsidR="00D669A5" w:rsidRPr="00180124" w:rsidTr="00ED4F23">
        <w:tc>
          <w:tcPr>
            <w:tcW w:w="9418" w:type="dxa"/>
            <w:gridSpan w:val="4"/>
          </w:tcPr>
          <w:p w:rsidR="00D669A5" w:rsidRPr="00D91B28" w:rsidRDefault="00D669A5" w:rsidP="00ED4F23">
            <w:pPr>
              <w:pStyle w:val="ConsPlusNormal"/>
              <w:jc w:val="center"/>
              <w:outlineLvl w:val="3"/>
              <w:rPr>
                <w:rFonts w:ascii="Times New Roman" w:hAnsi="Times New Roman" w:cs="Times New Roman"/>
              </w:rPr>
            </w:pPr>
            <w:r w:rsidRPr="00D91B28">
              <w:rPr>
                <w:rFonts w:ascii="Times New Roman" w:hAnsi="Times New Roman" w:cs="Times New Roman"/>
              </w:rPr>
              <w:t>Недвижимое имущество</w:t>
            </w:r>
          </w:p>
        </w:tc>
      </w:tr>
      <w:tr w:rsidR="00D669A5" w:rsidRPr="00180124" w:rsidTr="00ED4F23">
        <w:tc>
          <w:tcPr>
            <w:tcW w:w="3628" w:type="dxa"/>
          </w:tcPr>
          <w:p w:rsidR="00D669A5" w:rsidRPr="00D91B28" w:rsidRDefault="00D669A5" w:rsidP="00ED4F23">
            <w:pPr>
              <w:pStyle w:val="ConsPlusNormal"/>
              <w:rPr>
                <w:rFonts w:ascii="Times New Roman" w:hAnsi="Times New Roman" w:cs="Times New Roman"/>
              </w:rPr>
            </w:pPr>
          </w:p>
        </w:tc>
        <w:tc>
          <w:tcPr>
            <w:tcW w:w="2955" w:type="dxa"/>
          </w:tcPr>
          <w:p w:rsidR="00D669A5" w:rsidRPr="00D91B28" w:rsidRDefault="00D669A5" w:rsidP="00ED4F23">
            <w:pPr>
              <w:pStyle w:val="ConsPlusNormal"/>
              <w:rPr>
                <w:rFonts w:ascii="Times New Roman" w:hAnsi="Times New Roman" w:cs="Times New Roman"/>
              </w:rPr>
            </w:pPr>
          </w:p>
        </w:tc>
        <w:tc>
          <w:tcPr>
            <w:tcW w:w="2835" w:type="dxa"/>
            <w:gridSpan w:val="2"/>
          </w:tcPr>
          <w:p w:rsidR="00D669A5" w:rsidRPr="00D91B28" w:rsidRDefault="00D669A5" w:rsidP="00ED4F23">
            <w:pPr>
              <w:pStyle w:val="ConsPlusNormal"/>
              <w:rPr>
                <w:rFonts w:ascii="Times New Roman" w:hAnsi="Times New Roman" w:cs="Times New Roman"/>
              </w:rPr>
            </w:pPr>
          </w:p>
        </w:tc>
      </w:tr>
      <w:tr w:rsidR="00D669A5" w:rsidRPr="00180124" w:rsidTr="00ED4F23">
        <w:tc>
          <w:tcPr>
            <w:tcW w:w="3628" w:type="dxa"/>
          </w:tcPr>
          <w:p w:rsidR="00D669A5" w:rsidRPr="00D91B28" w:rsidRDefault="00D669A5" w:rsidP="00ED4F23">
            <w:pPr>
              <w:pStyle w:val="ConsPlusNormal"/>
              <w:rPr>
                <w:rFonts w:ascii="Times New Roman" w:hAnsi="Times New Roman" w:cs="Times New Roman"/>
              </w:rPr>
            </w:pPr>
          </w:p>
        </w:tc>
        <w:tc>
          <w:tcPr>
            <w:tcW w:w="2955" w:type="dxa"/>
          </w:tcPr>
          <w:p w:rsidR="00D669A5" w:rsidRPr="00D91B28" w:rsidRDefault="00D669A5" w:rsidP="00ED4F23">
            <w:pPr>
              <w:pStyle w:val="ConsPlusNormal"/>
              <w:rPr>
                <w:rFonts w:ascii="Times New Roman" w:hAnsi="Times New Roman" w:cs="Times New Roman"/>
              </w:rPr>
            </w:pPr>
          </w:p>
        </w:tc>
        <w:tc>
          <w:tcPr>
            <w:tcW w:w="2835" w:type="dxa"/>
            <w:gridSpan w:val="2"/>
          </w:tcPr>
          <w:p w:rsidR="00D669A5" w:rsidRPr="00D91B28" w:rsidRDefault="00D669A5" w:rsidP="00ED4F23">
            <w:pPr>
              <w:pStyle w:val="ConsPlusNormal"/>
              <w:rPr>
                <w:rFonts w:ascii="Times New Roman" w:hAnsi="Times New Roman" w:cs="Times New Roman"/>
              </w:rPr>
            </w:pPr>
          </w:p>
        </w:tc>
      </w:tr>
      <w:tr w:rsidR="00D669A5" w:rsidRPr="00180124" w:rsidTr="00ED4F23">
        <w:tc>
          <w:tcPr>
            <w:tcW w:w="9418" w:type="dxa"/>
            <w:gridSpan w:val="4"/>
          </w:tcPr>
          <w:p w:rsidR="00D669A5" w:rsidRPr="00D91B28" w:rsidRDefault="00D669A5" w:rsidP="00ED4F23">
            <w:pPr>
              <w:pStyle w:val="ConsPlusNormal"/>
              <w:jc w:val="center"/>
              <w:outlineLvl w:val="3"/>
              <w:rPr>
                <w:rFonts w:ascii="Times New Roman" w:hAnsi="Times New Roman" w:cs="Times New Roman"/>
              </w:rPr>
            </w:pPr>
            <w:r w:rsidRPr="00D91B28">
              <w:rPr>
                <w:rFonts w:ascii="Times New Roman" w:hAnsi="Times New Roman" w:cs="Times New Roman"/>
              </w:rPr>
              <w:t>Транспортные средства</w:t>
            </w:r>
          </w:p>
        </w:tc>
      </w:tr>
      <w:tr w:rsidR="00D669A5" w:rsidRPr="00180124" w:rsidTr="00ED4F23">
        <w:tc>
          <w:tcPr>
            <w:tcW w:w="3628" w:type="dxa"/>
          </w:tcPr>
          <w:p w:rsidR="00D669A5" w:rsidRPr="00D91B28" w:rsidRDefault="00D669A5" w:rsidP="00ED4F23">
            <w:pPr>
              <w:pStyle w:val="ConsPlusNormal"/>
              <w:rPr>
                <w:rFonts w:ascii="Times New Roman" w:hAnsi="Times New Roman" w:cs="Times New Roman"/>
              </w:rPr>
            </w:pPr>
          </w:p>
        </w:tc>
        <w:tc>
          <w:tcPr>
            <w:tcW w:w="2955" w:type="dxa"/>
          </w:tcPr>
          <w:p w:rsidR="00D669A5" w:rsidRPr="00D91B28" w:rsidRDefault="00D669A5" w:rsidP="00ED4F23">
            <w:pPr>
              <w:pStyle w:val="ConsPlusNormal"/>
              <w:rPr>
                <w:rFonts w:ascii="Times New Roman" w:hAnsi="Times New Roman" w:cs="Times New Roman"/>
              </w:rPr>
            </w:pPr>
          </w:p>
        </w:tc>
        <w:tc>
          <w:tcPr>
            <w:tcW w:w="2835" w:type="dxa"/>
            <w:gridSpan w:val="2"/>
          </w:tcPr>
          <w:p w:rsidR="00D669A5" w:rsidRPr="00D91B28" w:rsidRDefault="00D669A5" w:rsidP="00ED4F23">
            <w:pPr>
              <w:pStyle w:val="ConsPlusNormal"/>
              <w:rPr>
                <w:rFonts w:ascii="Times New Roman" w:hAnsi="Times New Roman" w:cs="Times New Roman"/>
              </w:rPr>
            </w:pPr>
          </w:p>
        </w:tc>
      </w:tr>
      <w:tr w:rsidR="00D669A5" w:rsidRPr="00180124" w:rsidTr="00ED4F23">
        <w:tc>
          <w:tcPr>
            <w:tcW w:w="3628" w:type="dxa"/>
          </w:tcPr>
          <w:p w:rsidR="00D669A5" w:rsidRPr="00D91B28" w:rsidRDefault="00D669A5" w:rsidP="00ED4F23">
            <w:pPr>
              <w:pStyle w:val="ConsPlusNormal"/>
              <w:rPr>
                <w:rFonts w:ascii="Times New Roman" w:hAnsi="Times New Roman" w:cs="Times New Roman"/>
              </w:rPr>
            </w:pPr>
          </w:p>
        </w:tc>
        <w:tc>
          <w:tcPr>
            <w:tcW w:w="2955" w:type="dxa"/>
          </w:tcPr>
          <w:p w:rsidR="00D669A5" w:rsidRPr="00D91B28" w:rsidRDefault="00D669A5" w:rsidP="00ED4F23">
            <w:pPr>
              <w:pStyle w:val="ConsPlusNormal"/>
              <w:rPr>
                <w:rFonts w:ascii="Times New Roman" w:hAnsi="Times New Roman" w:cs="Times New Roman"/>
              </w:rPr>
            </w:pPr>
          </w:p>
        </w:tc>
        <w:tc>
          <w:tcPr>
            <w:tcW w:w="2835" w:type="dxa"/>
            <w:gridSpan w:val="2"/>
          </w:tcPr>
          <w:p w:rsidR="00D669A5" w:rsidRPr="00D91B28" w:rsidRDefault="00D669A5" w:rsidP="00ED4F23">
            <w:pPr>
              <w:pStyle w:val="ConsPlusNormal"/>
              <w:rPr>
                <w:rFonts w:ascii="Times New Roman" w:hAnsi="Times New Roman" w:cs="Times New Roman"/>
              </w:rPr>
            </w:pPr>
          </w:p>
        </w:tc>
      </w:tr>
      <w:tr w:rsidR="00D669A5" w:rsidRPr="007E4F19" w:rsidTr="00ED4F23">
        <w:tc>
          <w:tcPr>
            <w:tcW w:w="9418" w:type="dxa"/>
            <w:gridSpan w:val="4"/>
          </w:tcPr>
          <w:p w:rsidR="00D669A5" w:rsidRPr="00D91B28" w:rsidRDefault="00D669A5" w:rsidP="00ED4F23">
            <w:pPr>
              <w:pStyle w:val="ConsPlusNormal"/>
              <w:jc w:val="center"/>
              <w:outlineLvl w:val="3"/>
              <w:rPr>
                <w:rFonts w:ascii="Times New Roman" w:hAnsi="Times New Roman" w:cs="Times New Roman"/>
              </w:rPr>
            </w:pPr>
            <w:r w:rsidRPr="00D91B28">
              <w:rPr>
                <w:rFonts w:ascii="Times New Roman" w:hAnsi="Times New Roman" w:cs="Times New Roman"/>
              </w:rPr>
              <w:t>Денежные средства и драгоценные металлы, находящиеся на счетах (во вкладах) в банках</w:t>
            </w:r>
          </w:p>
        </w:tc>
      </w:tr>
      <w:tr w:rsidR="00D669A5" w:rsidRPr="00180124" w:rsidTr="00ED4F23">
        <w:tc>
          <w:tcPr>
            <w:tcW w:w="3628" w:type="dxa"/>
          </w:tcPr>
          <w:p w:rsidR="00D669A5" w:rsidRPr="00D91B28" w:rsidRDefault="00D669A5" w:rsidP="00ED4F23">
            <w:pPr>
              <w:pStyle w:val="ConsPlusNormal"/>
              <w:rPr>
                <w:rFonts w:ascii="Times New Roman" w:hAnsi="Times New Roman" w:cs="Times New Roman"/>
              </w:rPr>
            </w:pPr>
          </w:p>
        </w:tc>
        <w:tc>
          <w:tcPr>
            <w:tcW w:w="2955" w:type="dxa"/>
          </w:tcPr>
          <w:p w:rsidR="00D669A5" w:rsidRPr="00D91B28" w:rsidRDefault="00D669A5" w:rsidP="00ED4F23">
            <w:pPr>
              <w:pStyle w:val="ConsPlusNormal"/>
              <w:rPr>
                <w:rFonts w:ascii="Times New Roman" w:hAnsi="Times New Roman" w:cs="Times New Roman"/>
              </w:rPr>
            </w:pPr>
          </w:p>
        </w:tc>
        <w:tc>
          <w:tcPr>
            <w:tcW w:w="2835" w:type="dxa"/>
            <w:gridSpan w:val="2"/>
          </w:tcPr>
          <w:p w:rsidR="00D669A5" w:rsidRPr="00D91B28" w:rsidRDefault="00D669A5" w:rsidP="00ED4F23">
            <w:pPr>
              <w:pStyle w:val="ConsPlusNormal"/>
              <w:rPr>
                <w:rFonts w:ascii="Times New Roman" w:hAnsi="Times New Roman" w:cs="Times New Roman"/>
              </w:rPr>
            </w:pPr>
          </w:p>
        </w:tc>
      </w:tr>
      <w:tr w:rsidR="00D669A5" w:rsidRPr="00180124" w:rsidTr="00ED4F23">
        <w:tc>
          <w:tcPr>
            <w:tcW w:w="3628" w:type="dxa"/>
          </w:tcPr>
          <w:p w:rsidR="00D669A5" w:rsidRPr="00D91B28" w:rsidRDefault="00D669A5" w:rsidP="00ED4F23">
            <w:pPr>
              <w:pStyle w:val="ConsPlusNormal"/>
              <w:rPr>
                <w:rFonts w:ascii="Times New Roman" w:hAnsi="Times New Roman" w:cs="Times New Roman"/>
              </w:rPr>
            </w:pPr>
          </w:p>
        </w:tc>
        <w:tc>
          <w:tcPr>
            <w:tcW w:w="2955" w:type="dxa"/>
          </w:tcPr>
          <w:p w:rsidR="00D669A5" w:rsidRPr="00D91B28" w:rsidRDefault="00D669A5" w:rsidP="00ED4F23">
            <w:pPr>
              <w:pStyle w:val="ConsPlusNormal"/>
              <w:rPr>
                <w:rFonts w:ascii="Times New Roman" w:hAnsi="Times New Roman" w:cs="Times New Roman"/>
              </w:rPr>
            </w:pPr>
          </w:p>
        </w:tc>
        <w:tc>
          <w:tcPr>
            <w:tcW w:w="2835" w:type="dxa"/>
            <w:gridSpan w:val="2"/>
          </w:tcPr>
          <w:p w:rsidR="00D669A5" w:rsidRPr="00D91B28" w:rsidRDefault="00D669A5" w:rsidP="00ED4F23">
            <w:pPr>
              <w:pStyle w:val="ConsPlusNormal"/>
              <w:rPr>
                <w:rFonts w:ascii="Times New Roman" w:hAnsi="Times New Roman" w:cs="Times New Roman"/>
              </w:rPr>
            </w:pPr>
          </w:p>
        </w:tc>
      </w:tr>
      <w:tr w:rsidR="00D669A5" w:rsidRPr="00180124" w:rsidTr="00ED4F23">
        <w:tc>
          <w:tcPr>
            <w:tcW w:w="9418" w:type="dxa"/>
            <w:gridSpan w:val="4"/>
          </w:tcPr>
          <w:p w:rsidR="00D669A5" w:rsidRPr="00D91B28" w:rsidRDefault="00D669A5" w:rsidP="00ED4F23">
            <w:pPr>
              <w:pStyle w:val="ConsPlusNormal"/>
              <w:jc w:val="center"/>
              <w:outlineLvl w:val="3"/>
              <w:rPr>
                <w:rFonts w:ascii="Times New Roman" w:hAnsi="Times New Roman" w:cs="Times New Roman"/>
              </w:rPr>
            </w:pPr>
            <w:r w:rsidRPr="00D91B28">
              <w:rPr>
                <w:rFonts w:ascii="Times New Roman" w:hAnsi="Times New Roman" w:cs="Times New Roman"/>
              </w:rPr>
              <w:t>Акции и иные ценные бумаги</w:t>
            </w:r>
          </w:p>
        </w:tc>
      </w:tr>
      <w:tr w:rsidR="00D669A5" w:rsidRPr="00180124" w:rsidTr="00ED4F23">
        <w:tc>
          <w:tcPr>
            <w:tcW w:w="3628" w:type="dxa"/>
          </w:tcPr>
          <w:p w:rsidR="00D669A5" w:rsidRPr="00D91B28" w:rsidRDefault="00D669A5" w:rsidP="00ED4F23">
            <w:pPr>
              <w:pStyle w:val="ConsPlusNormal"/>
              <w:rPr>
                <w:rFonts w:ascii="Times New Roman" w:hAnsi="Times New Roman" w:cs="Times New Roman"/>
              </w:rPr>
            </w:pPr>
          </w:p>
        </w:tc>
        <w:tc>
          <w:tcPr>
            <w:tcW w:w="2955" w:type="dxa"/>
          </w:tcPr>
          <w:p w:rsidR="00D669A5" w:rsidRPr="00D91B28" w:rsidRDefault="00D669A5" w:rsidP="00ED4F23">
            <w:pPr>
              <w:pStyle w:val="ConsPlusNormal"/>
              <w:rPr>
                <w:rFonts w:ascii="Times New Roman" w:hAnsi="Times New Roman" w:cs="Times New Roman"/>
              </w:rPr>
            </w:pPr>
          </w:p>
        </w:tc>
        <w:tc>
          <w:tcPr>
            <w:tcW w:w="2835" w:type="dxa"/>
            <w:gridSpan w:val="2"/>
          </w:tcPr>
          <w:p w:rsidR="00D669A5" w:rsidRPr="00D91B28" w:rsidRDefault="00D669A5" w:rsidP="00ED4F23">
            <w:pPr>
              <w:pStyle w:val="ConsPlusNormal"/>
              <w:rPr>
                <w:rFonts w:ascii="Times New Roman" w:hAnsi="Times New Roman" w:cs="Times New Roman"/>
              </w:rPr>
            </w:pPr>
          </w:p>
        </w:tc>
      </w:tr>
      <w:tr w:rsidR="00D669A5" w:rsidRPr="00180124" w:rsidTr="00ED4F23">
        <w:tc>
          <w:tcPr>
            <w:tcW w:w="3628" w:type="dxa"/>
          </w:tcPr>
          <w:p w:rsidR="00D669A5" w:rsidRPr="00D91B28" w:rsidRDefault="00D669A5" w:rsidP="00ED4F23">
            <w:pPr>
              <w:pStyle w:val="ConsPlusNormal"/>
              <w:rPr>
                <w:rFonts w:ascii="Times New Roman" w:hAnsi="Times New Roman" w:cs="Times New Roman"/>
              </w:rPr>
            </w:pPr>
          </w:p>
        </w:tc>
        <w:tc>
          <w:tcPr>
            <w:tcW w:w="2955" w:type="dxa"/>
          </w:tcPr>
          <w:p w:rsidR="00D669A5" w:rsidRPr="00D91B28" w:rsidRDefault="00D669A5" w:rsidP="00ED4F23">
            <w:pPr>
              <w:pStyle w:val="ConsPlusNormal"/>
              <w:rPr>
                <w:rFonts w:ascii="Times New Roman" w:hAnsi="Times New Roman" w:cs="Times New Roman"/>
              </w:rPr>
            </w:pPr>
          </w:p>
        </w:tc>
        <w:tc>
          <w:tcPr>
            <w:tcW w:w="2835" w:type="dxa"/>
            <w:gridSpan w:val="2"/>
          </w:tcPr>
          <w:p w:rsidR="00D669A5" w:rsidRPr="00D91B28" w:rsidRDefault="00D669A5" w:rsidP="00ED4F23">
            <w:pPr>
              <w:pStyle w:val="ConsPlusNormal"/>
              <w:rPr>
                <w:rFonts w:ascii="Times New Roman" w:hAnsi="Times New Roman" w:cs="Times New Roman"/>
              </w:rPr>
            </w:pPr>
          </w:p>
        </w:tc>
      </w:tr>
      <w:tr w:rsidR="00D669A5" w:rsidRPr="00180124" w:rsidTr="00ED4F23">
        <w:tc>
          <w:tcPr>
            <w:tcW w:w="9418" w:type="dxa"/>
            <w:gridSpan w:val="4"/>
          </w:tcPr>
          <w:p w:rsidR="00D669A5" w:rsidRPr="00D91B28" w:rsidRDefault="00D669A5" w:rsidP="00ED4F23">
            <w:pPr>
              <w:pStyle w:val="ConsPlusNormal"/>
              <w:jc w:val="center"/>
              <w:outlineLvl w:val="3"/>
              <w:rPr>
                <w:rFonts w:ascii="Times New Roman" w:hAnsi="Times New Roman" w:cs="Times New Roman"/>
              </w:rPr>
            </w:pPr>
            <w:r w:rsidRPr="00D91B28">
              <w:rPr>
                <w:rFonts w:ascii="Times New Roman" w:hAnsi="Times New Roman" w:cs="Times New Roman"/>
              </w:rPr>
              <w:t>Иное участие в коммерческих организациях</w:t>
            </w:r>
          </w:p>
        </w:tc>
      </w:tr>
      <w:tr w:rsidR="00D669A5" w:rsidRPr="00180124" w:rsidTr="00ED4F23">
        <w:tc>
          <w:tcPr>
            <w:tcW w:w="3628" w:type="dxa"/>
          </w:tcPr>
          <w:p w:rsidR="00D669A5" w:rsidRPr="00D91B28" w:rsidRDefault="00D669A5" w:rsidP="00ED4F23">
            <w:pPr>
              <w:pStyle w:val="ConsPlusNormal"/>
              <w:rPr>
                <w:rFonts w:ascii="Times New Roman" w:hAnsi="Times New Roman" w:cs="Times New Roman"/>
              </w:rPr>
            </w:pPr>
          </w:p>
        </w:tc>
        <w:tc>
          <w:tcPr>
            <w:tcW w:w="2955" w:type="dxa"/>
          </w:tcPr>
          <w:p w:rsidR="00D669A5" w:rsidRPr="00D91B28" w:rsidRDefault="00D669A5" w:rsidP="00ED4F23">
            <w:pPr>
              <w:pStyle w:val="ConsPlusNormal"/>
              <w:rPr>
                <w:rFonts w:ascii="Times New Roman" w:hAnsi="Times New Roman" w:cs="Times New Roman"/>
              </w:rPr>
            </w:pPr>
          </w:p>
        </w:tc>
        <w:tc>
          <w:tcPr>
            <w:tcW w:w="2835" w:type="dxa"/>
            <w:gridSpan w:val="2"/>
          </w:tcPr>
          <w:p w:rsidR="00D669A5" w:rsidRPr="00D91B28" w:rsidRDefault="00D669A5" w:rsidP="00ED4F23">
            <w:pPr>
              <w:pStyle w:val="ConsPlusNormal"/>
              <w:rPr>
                <w:rFonts w:ascii="Times New Roman" w:hAnsi="Times New Roman" w:cs="Times New Roman"/>
              </w:rPr>
            </w:pPr>
          </w:p>
        </w:tc>
      </w:tr>
      <w:tr w:rsidR="00D669A5" w:rsidRPr="00180124" w:rsidTr="00ED4F23">
        <w:tc>
          <w:tcPr>
            <w:tcW w:w="3628" w:type="dxa"/>
          </w:tcPr>
          <w:p w:rsidR="00D669A5" w:rsidRPr="00D91B28" w:rsidRDefault="00D669A5" w:rsidP="00ED4F23">
            <w:pPr>
              <w:pStyle w:val="ConsPlusNormal"/>
              <w:rPr>
                <w:rFonts w:ascii="Times New Roman" w:hAnsi="Times New Roman" w:cs="Times New Roman"/>
              </w:rPr>
            </w:pPr>
          </w:p>
        </w:tc>
        <w:tc>
          <w:tcPr>
            <w:tcW w:w="2955" w:type="dxa"/>
          </w:tcPr>
          <w:p w:rsidR="00D669A5" w:rsidRPr="00D91B28" w:rsidRDefault="00D669A5" w:rsidP="00ED4F23">
            <w:pPr>
              <w:pStyle w:val="ConsPlusNormal"/>
              <w:rPr>
                <w:rFonts w:ascii="Times New Roman" w:hAnsi="Times New Roman" w:cs="Times New Roman"/>
              </w:rPr>
            </w:pPr>
          </w:p>
        </w:tc>
        <w:tc>
          <w:tcPr>
            <w:tcW w:w="2835" w:type="dxa"/>
            <w:gridSpan w:val="2"/>
          </w:tcPr>
          <w:p w:rsidR="00D669A5" w:rsidRPr="00D91B28" w:rsidRDefault="00D669A5" w:rsidP="00ED4F23">
            <w:pPr>
              <w:pStyle w:val="ConsPlusNormal"/>
              <w:rPr>
                <w:rFonts w:ascii="Times New Roman" w:hAnsi="Times New Roman" w:cs="Times New Roman"/>
              </w:rPr>
            </w:pPr>
          </w:p>
        </w:tc>
      </w:tr>
      <w:tr w:rsidR="00D669A5" w:rsidRPr="002F29E9" w:rsidTr="00ED4F23">
        <w:tc>
          <w:tcPr>
            <w:tcW w:w="9418" w:type="dxa"/>
            <w:gridSpan w:val="4"/>
          </w:tcPr>
          <w:p w:rsidR="00D669A5" w:rsidRPr="00D91B28" w:rsidRDefault="00D669A5" w:rsidP="00ED4F23">
            <w:pPr>
              <w:pStyle w:val="ConsPlusNormal"/>
              <w:jc w:val="center"/>
              <w:outlineLvl w:val="3"/>
              <w:rPr>
                <w:rFonts w:ascii="Times New Roman" w:hAnsi="Times New Roman" w:cs="Times New Roman"/>
              </w:rPr>
            </w:pPr>
            <w:r w:rsidRPr="00D91B28">
              <w:rPr>
                <w:rFonts w:ascii="Times New Roman" w:hAnsi="Times New Roman" w:cs="Times New Roman"/>
              </w:rPr>
              <w:t>Обязательства имущественного характера</w:t>
            </w:r>
          </w:p>
        </w:tc>
      </w:tr>
      <w:tr w:rsidR="00D669A5" w:rsidRPr="00180124" w:rsidTr="00ED4F23">
        <w:tc>
          <w:tcPr>
            <w:tcW w:w="3628" w:type="dxa"/>
          </w:tcPr>
          <w:p w:rsidR="00D669A5" w:rsidRPr="00D91B28" w:rsidRDefault="00D669A5" w:rsidP="00ED4F23">
            <w:pPr>
              <w:pStyle w:val="ConsPlusNormal"/>
              <w:rPr>
                <w:rFonts w:ascii="Times New Roman" w:hAnsi="Times New Roman" w:cs="Times New Roman"/>
              </w:rPr>
            </w:pPr>
          </w:p>
        </w:tc>
        <w:tc>
          <w:tcPr>
            <w:tcW w:w="2955" w:type="dxa"/>
          </w:tcPr>
          <w:p w:rsidR="00D669A5" w:rsidRPr="00D91B28" w:rsidRDefault="00D669A5" w:rsidP="00ED4F23">
            <w:pPr>
              <w:pStyle w:val="ConsPlusNormal"/>
              <w:rPr>
                <w:rFonts w:ascii="Times New Roman" w:hAnsi="Times New Roman" w:cs="Times New Roman"/>
              </w:rPr>
            </w:pPr>
          </w:p>
        </w:tc>
        <w:tc>
          <w:tcPr>
            <w:tcW w:w="2835" w:type="dxa"/>
            <w:gridSpan w:val="2"/>
          </w:tcPr>
          <w:p w:rsidR="00D669A5" w:rsidRPr="00D91B28" w:rsidRDefault="00D669A5" w:rsidP="00ED4F23">
            <w:pPr>
              <w:pStyle w:val="ConsPlusNormal"/>
              <w:rPr>
                <w:rFonts w:ascii="Times New Roman" w:hAnsi="Times New Roman" w:cs="Times New Roman"/>
              </w:rPr>
            </w:pPr>
          </w:p>
        </w:tc>
      </w:tr>
      <w:tr w:rsidR="00D669A5" w:rsidRPr="00180124" w:rsidTr="00ED4F23">
        <w:tc>
          <w:tcPr>
            <w:tcW w:w="3628" w:type="dxa"/>
          </w:tcPr>
          <w:p w:rsidR="00D669A5" w:rsidRPr="00D91B28" w:rsidRDefault="00D669A5" w:rsidP="00ED4F23">
            <w:pPr>
              <w:pStyle w:val="ConsPlusNormal"/>
              <w:rPr>
                <w:rFonts w:ascii="Times New Roman" w:hAnsi="Times New Roman" w:cs="Times New Roman"/>
              </w:rPr>
            </w:pPr>
          </w:p>
        </w:tc>
        <w:tc>
          <w:tcPr>
            <w:tcW w:w="2955" w:type="dxa"/>
          </w:tcPr>
          <w:p w:rsidR="00D669A5" w:rsidRPr="00D91B28" w:rsidRDefault="00D669A5" w:rsidP="00ED4F23">
            <w:pPr>
              <w:pStyle w:val="ConsPlusNormal"/>
              <w:rPr>
                <w:rFonts w:ascii="Times New Roman" w:hAnsi="Times New Roman" w:cs="Times New Roman"/>
              </w:rPr>
            </w:pPr>
          </w:p>
        </w:tc>
        <w:tc>
          <w:tcPr>
            <w:tcW w:w="2835" w:type="dxa"/>
            <w:gridSpan w:val="2"/>
          </w:tcPr>
          <w:p w:rsidR="00D669A5" w:rsidRPr="00D91B28" w:rsidRDefault="00D669A5" w:rsidP="00ED4F23">
            <w:pPr>
              <w:pStyle w:val="ConsPlusNormal"/>
              <w:rPr>
                <w:rFonts w:ascii="Times New Roman" w:hAnsi="Times New Roman" w:cs="Times New Roman"/>
              </w:rPr>
            </w:pPr>
          </w:p>
        </w:tc>
      </w:tr>
      <w:tr w:rsidR="00D669A5" w:rsidRPr="00180124" w:rsidTr="00ED4F23">
        <w:tc>
          <w:tcPr>
            <w:tcW w:w="9418" w:type="dxa"/>
            <w:gridSpan w:val="4"/>
          </w:tcPr>
          <w:p w:rsidR="00D669A5" w:rsidRPr="00D91B28" w:rsidRDefault="00D669A5" w:rsidP="00ED4F23">
            <w:pPr>
              <w:pStyle w:val="ConsPlusNormal"/>
              <w:jc w:val="center"/>
              <w:outlineLvl w:val="3"/>
              <w:rPr>
                <w:rFonts w:ascii="Times New Roman" w:hAnsi="Times New Roman" w:cs="Times New Roman"/>
              </w:rPr>
            </w:pPr>
            <w:r w:rsidRPr="00D91B28">
              <w:rPr>
                <w:rFonts w:ascii="Times New Roman" w:hAnsi="Times New Roman" w:cs="Times New Roman"/>
              </w:rPr>
              <w:lastRenderedPageBreak/>
              <w:t>Сведения о профессиональном образовании</w:t>
            </w:r>
          </w:p>
        </w:tc>
      </w:tr>
      <w:tr w:rsidR="00D669A5" w:rsidRPr="00180124" w:rsidTr="00ED4F23">
        <w:tc>
          <w:tcPr>
            <w:tcW w:w="3628" w:type="dxa"/>
          </w:tcPr>
          <w:p w:rsidR="00D669A5" w:rsidRPr="00D91B28" w:rsidRDefault="00D669A5" w:rsidP="00ED4F23">
            <w:pPr>
              <w:pStyle w:val="ConsPlusNormal"/>
              <w:rPr>
                <w:rFonts w:ascii="Times New Roman" w:hAnsi="Times New Roman" w:cs="Times New Roman"/>
              </w:rPr>
            </w:pPr>
          </w:p>
        </w:tc>
        <w:tc>
          <w:tcPr>
            <w:tcW w:w="2955" w:type="dxa"/>
          </w:tcPr>
          <w:p w:rsidR="00D669A5" w:rsidRPr="00D91B28" w:rsidRDefault="00D669A5" w:rsidP="00ED4F23">
            <w:pPr>
              <w:pStyle w:val="ConsPlusNormal"/>
              <w:rPr>
                <w:rFonts w:ascii="Times New Roman" w:hAnsi="Times New Roman" w:cs="Times New Roman"/>
              </w:rPr>
            </w:pPr>
          </w:p>
        </w:tc>
        <w:tc>
          <w:tcPr>
            <w:tcW w:w="2835" w:type="dxa"/>
            <w:gridSpan w:val="2"/>
          </w:tcPr>
          <w:p w:rsidR="00D669A5" w:rsidRPr="00D91B28" w:rsidRDefault="00D669A5" w:rsidP="00ED4F23">
            <w:pPr>
              <w:pStyle w:val="ConsPlusNormal"/>
              <w:rPr>
                <w:rFonts w:ascii="Times New Roman" w:hAnsi="Times New Roman" w:cs="Times New Roman"/>
              </w:rPr>
            </w:pPr>
          </w:p>
        </w:tc>
      </w:tr>
      <w:tr w:rsidR="00D669A5" w:rsidRPr="00180124" w:rsidTr="00ED4F23">
        <w:tc>
          <w:tcPr>
            <w:tcW w:w="3628" w:type="dxa"/>
          </w:tcPr>
          <w:p w:rsidR="00D669A5" w:rsidRPr="00D91B28" w:rsidRDefault="00D669A5" w:rsidP="00ED4F23">
            <w:pPr>
              <w:pStyle w:val="ConsPlusNormal"/>
              <w:rPr>
                <w:rFonts w:ascii="Times New Roman" w:hAnsi="Times New Roman" w:cs="Times New Roman"/>
              </w:rPr>
            </w:pPr>
          </w:p>
        </w:tc>
        <w:tc>
          <w:tcPr>
            <w:tcW w:w="2955" w:type="dxa"/>
          </w:tcPr>
          <w:p w:rsidR="00D669A5" w:rsidRPr="00D91B28" w:rsidRDefault="00D669A5" w:rsidP="00ED4F23">
            <w:pPr>
              <w:pStyle w:val="ConsPlusNormal"/>
              <w:rPr>
                <w:rFonts w:ascii="Times New Roman" w:hAnsi="Times New Roman" w:cs="Times New Roman"/>
              </w:rPr>
            </w:pPr>
          </w:p>
        </w:tc>
        <w:tc>
          <w:tcPr>
            <w:tcW w:w="2835" w:type="dxa"/>
            <w:gridSpan w:val="2"/>
          </w:tcPr>
          <w:p w:rsidR="00D669A5" w:rsidRPr="00D91B28" w:rsidRDefault="00D669A5" w:rsidP="00ED4F23">
            <w:pPr>
              <w:pStyle w:val="ConsPlusNormal"/>
              <w:rPr>
                <w:rFonts w:ascii="Times New Roman" w:hAnsi="Times New Roman" w:cs="Times New Roman"/>
              </w:rPr>
            </w:pPr>
          </w:p>
        </w:tc>
      </w:tr>
      <w:tr w:rsidR="00D669A5" w:rsidRPr="00180124" w:rsidTr="00ED4F23">
        <w:tc>
          <w:tcPr>
            <w:tcW w:w="9418" w:type="dxa"/>
            <w:gridSpan w:val="4"/>
          </w:tcPr>
          <w:p w:rsidR="00D669A5" w:rsidRPr="00D91B28" w:rsidRDefault="00D669A5" w:rsidP="00ED4F23">
            <w:pPr>
              <w:pStyle w:val="ConsPlusNormal"/>
              <w:jc w:val="center"/>
              <w:outlineLvl w:val="3"/>
              <w:rPr>
                <w:rFonts w:ascii="Times New Roman" w:hAnsi="Times New Roman" w:cs="Times New Roman"/>
              </w:rPr>
            </w:pPr>
            <w:r w:rsidRPr="00D91B28">
              <w:rPr>
                <w:rFonts w:ascii="Times New Roman" w:hAnsi="Times New Roman" w:cs="Times New Roman"/>
              </w:rPr>
              <w:t>Сведения о судимости</w:t>
            </w:r>
          </w:p>
        </w:tc>
      </w:tr>
      <w:tr w:rsidR="00D669A5" w:rsidRPr="00180124" w:rsidTr="00ED4F23">
        <w:tc>
          <w:tcPr>
            <w:tcW w:w="3628" w:type="dxa"/>
          </w:tcPr>
          <w:p w:rsidR="00D669A5" w:rsidRPr="00D91B28" w:rsidRDefault="00D669A5" w:rsidP="00ED4F23">
            <w:pPr>
              <w:pStyle w:val="ConsPlusNormal"/>
              <w:rPr>
                <w:rFonts w:ascii="Times New Roman" w:hAnsi="Times New Roman" w:cs="Times New Roman"/>
              </w:rPr>
            </w:pPr>
          </w:p>
        </w:tc>
        <w:tc>
          <w:tcPr>
            <w:tcW w:w="2955" w:type="dxa"/>
          </w:tcPr>
          <w:p w:rsidR="00D669A5" w:rsidRPr="00D91B28" w:rsidRDefault="00D669A5" w:rsidP="00ED4F23">
            <w:pPr>
              <w:pStyle w:val="ConsPlusNormal"/>
              <w:rPr>
                <w:rFonts w:ascii="Times New Roman" w:hAnsi="Times New Roman" w:cs="Times New Roman"/>
              </w:rPr>
            </w:pPr>
          </w:p>
        </w:tc>
        <w:tc>
          <w:tcPr>
            <w:tcW w:w="2835" w:type="dxa"/>
            <w:gridSpan w:val="2"/>
          </w:tcPr>
          <w:p w:rsidR="00D669A5" w:rsidRPr="00D91B28" w:rsidRDefault="00D669A5" w:rsidP="00ED4F23">
            <w:pPr>
              <w:pStyle w:val="ConsPlusNormal"/>
              <w:rPr>
                <w:rFonts w:ascii="Times New Roman" w:hAnsi="Times New Roman" w:cs="Times New Roman"/>
              </w:rPr>
            </w:pPr>
          </w:p>
        </w:tc>
      </w:tr>
      <w:tr w:rsidR="00D669A5" w:rsidRPr="00180124" w:rsidTr="00ED4F23">
        <w:tc>
          <w:tcPr>
            <w:tcW w:w="3628" w:type="dxa"/>
          </w:tcPr>
          <w:p w:rsidR="00D669A5" w:rsidRPr="00D91B28" w:rsidRDefault="00D669A5" w:rsidP="00ED4F23">
            <w:pPr>
              <w:pStyle w:val="ConsPlusNormal"/>
              <w:rPr>
                <w:rFonts w:ascii="Times New Roman" w:hAnsi="Times New Roman" w:cs="Times New Roman"/>
              </w:rPr>
            </w:pPr>
          </w:p>
        </w:tc>
        <w:tc>
          <w:tcPr>
            <w:tcW w:w="2955" w:type="dxa"/>
          </w:tcPr>
          <w:p w:rsidR="00D669A5" w:rsidRPr="00D91B28" w:rsidRDefault="00D669A5" w:rsidP="00ED4F23">
            <w:pPr>
              <w:pStyle w:val="ConsPlusNormal"/>
              <w:rPr>
                <w:rFonts w:ascii="Times New Roman" w:hAnsi="Times New Roman" w:cs="Times New Roman"/>
              </w:rPr>
            </w:pPr>
          </w:p>
        </w:tc>
        <w:tc>
          <w:tcPr>
            <w:tcW w:w="2835" w:type="dxa"/>
            <w:gridSpan w:val="2"/>
          </w:tcPr>
          <w:p w:rsidR="00D669A5" w:rsidRPr="00D91B28" w:rsidRDefault="00D669A5" w:rsidP="00ED4F23">
            <w:pPr>
              <w:pStyle w:val="ConsPlusNormal"/>
              <w:rPr>
                <w:rFonts w:ascii="Times New Roman" w:hAnsi="Times New Roman" w:cs="Times New Roman"/>
              </w:rPr>
            </w:pPr>
          </w:p>
        </w:tc>
      </w:tr>
      <w:tr w:rsidR="00D669A5" w:rsidRPr="00180124" w:rsidTr="00ED4F23">
        <w:tblPrEx>
          <w:tblBorders>
            <w:left w:val="nil"/>
            <w:right w:val="nil"/>
          </w:tblBorders>
        </w:tblPrEx>
        <w:tc>
          <w:tcPr>
            <w:tcW w:w="9418" w:type="dxa"/>
            <w:gridSpan w:val="4"/>
            <w:tcBorders>
              <w:left w:val="nil"/>
              <w:right w:val="nil"/>
            </w:tcBorders>
          </w:tcPr>
          <w:p w:rsidR="00D669A5" w:rsidRPr="00D91B28" w:rsidRDefault="00D669A5" w:rsidP="00ED4F23">
            <w:pPr>
              <w:pStyle w:val="ConsPlusNormal"/>
              <w:rPr>
                <w:rFonts w:ascii="Times New Roman" w:hAnsi="Times New Roman" w:cs="Times New Roman"/>
                <w:sz w:val="16"/>
              </w:rPr>
            </w:pPr>
          </w:p>
        </w:tc>
      </w:tr>
    </w:tbl>
    <w:p w:rsidR="00D669A5" w:rsidRDefault="00D669A5" w:rsidP="00D669A5">
      <w:pPr>
        <w:pStyle w:val="ConsPlusNormal"/>
        <w:jc w:val="both"/>
        <w:rPr>
          <w:rFonts w:ascii="Times New Roman" w:hAnsi="Times New Roman" w:cs="Times New Roman"/>
        </w:rPr>
      </w:pPr>
    </w:p>
    <w:p w:rsidR="00D669A5" w:rsidRPr="00180124" w:rsidRDefault="00D669A5" w:rsidP="00D669A5">
      <w:pPr>
        <w:pStyle w:val="ConsPlusNormal"/>
        <w:jc w:val="both"/>
        <w:rPr>
          <w:rFonts w:ascii="Times New Roman" w:hAnsi="Times New Roman" w:cs="Times New Roman"/>
        </w:rPr>
      </w:pPr>
    </w:p>
    <w:p w:rsidR="00D669A5" w:rsidRPr="00180124" w:rsidRDefault="00D669A5" w:rsidP="00D669A5">
      <w:pPr>
        <w:pStyle w:val="ConsPlusNormal"/>
        <w:jc w:val="both"/>
        <w:rPr>
          <w:rFonts w:ascii="Times New Roman" w:hAnsi="Times New Roman" w:cs="Times New Roman"/>
        </w:rPr>
      </w:pPr>
      <w:r w:rsidRPr="00180124">
        <w:rPr>
          <w:rFonts w:ascii="Times New Roman" w:hAnsi="Times New Roman" w:cs="Times New Roman"/>
        </w:rPr>
        <w:t>--------------------------------</w:t>
      </w:r>
    </w:p>
    <w:p w:rsidR="00D669A5" w:rsidRPr="00180124" w:rsidRDefault="00D669A5" w:rsidP="00D669A5">
      <w:pPr>
        <w:pStyle w:val="ConsPlusNormal"/>
        <w:spacing w:before="220"/>
        <w:ind w:firstLine="540"/>
        <w:jc w:val="both"/>
        <w:rPr>
          <w:rFonts w:ascii="Times New Roman" w:hAnsi="Times New Roman" w:cs="Times New Roman"/>
        </w:rPr>
      </w:pPr>
      <w:bookmarkStart w:id="6" w:name="P265"/>
      <w:bookmarkEnd w:id="6"/>
      <w:r w:rsidRPr="00180124">
        <w:rPr>
          <w:rFonts w:ascii="Times New Roman" w:hAnsi="Times New Roman" w:cs="Times New Roman"/>
        </w:rPr>
        <w:t xml:space="preserve">&lt;*&gt; Сведения приводятся только в случае их наличия. При их отсутствии соответствующие пустые </w:t>
      </w:r>
      <w:r>
        <w:rPr>
          <w:rFonts w:ascii="Times New Roman" w:hAnsi="Times New Roman" w:cs="Times New Roman"/>
        </w:rPr>
        <w:t xml:space="preserve">строки и </w:t>
      </w:r>
      <w:r w:rsidRPr="00180124">
        <w:rPr>
          <w:rFonts w:ascii="Times New Roman" w:hAnsi="Times New Roman" w:cs="Times New Roman"/>
        </w:rPr>
        <w:t>графы не воспроизводятся.</w:t>
      </w:r>
      <w:bookmarkStart w:id="7" w:name="_GoBack"/>
      <w:bookmarkEnd w:id="7"/>
    </w:p>
    <w:p w:rsidR="00D669A5" w:rsidRDefault="00D669A5" w:rsidP="00D669A5">
      <w:pPr>
        <w:jc w:val="center"/>
      </w:pPr>
    </w:p>
    <w:sectPr w:rsidR="00D669A5" w:rsidSect="001B1F28">
      <w:pgSz w:w="11906" w:h="16838"/>
      <w:pgMar w:top="426" w:right="851" w:bottom="62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KhakCyr Times">
    <w:altName w:val="Bahnschrift Light"/>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D669A5"/>
    <w:rsid w:val="00017BA4"/>
    <w:rsid w:val="00157D3E"/>
    <w:rsid w:val="001A3C8B"/>
    <w:rsid w:val="001B1F28"/>
    <w:rsid w:val="00462CF9"/>
    <w:rsid w:val="005144E2"/>
    <w:rsid w:val="00867C9D"/>
    <w:rsid w:val="008E5710"/>
    <w:rsid w:val="00A445D0"/>
    <w:rsid w:val="00B40A82"/>
    <w:rsid w:val="00C46F5B"/>
    <w:rsid w:val="00D669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9A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D669A5"/>
    <w:pPr>
      <w:spacing w:after="0" w:line="240" w:lineRule="auto"/>
      <w:jc w:val="both"/>
    </w:pPr>
    <w:rPr>
      <w:rFonts w:ascii="Times New Roman" w:eastAsia="Times New Roman" w:hAnsi="Times New Roman" w:cs="Times New Roman"/>
      <w:sz w:val="28"/>
      <w:szCs w:val="20"/>
    </w:rPr>
  </w:style>
  <w:style w:type="character" w:customStyle="1" w:styleId="a4">
    <w:name w:val="Основной текст Знак"/>
    <w:basedOn w:val="a0"/>
    <w:link w:val="a3"/>
    <w:semiHidden/>
    <w:rsid w:val="00D669A5"/>
    <w:rPr>
      <w:rFonts w:ascii="Times New Roman" w:eastAsia="Times New Roman" w:hAnsi="Times New Roman" w:cs="Times New Roman"/>
      <w:sz w:val="28"/>
      <w:szCs w:val="20"/>
      <w:lang w:eastAsia="ru-RU"/>
    </w:rPr>
  </w:style>
  <w:style w:type="paragraph" w:styleId="3">
    <w:name w:val="Body Text 3"/>
    <w:basedOn w:val="a"/>
    <w:link w:val="30"/>
    <w:semiHidden/>
    <w:rsid w:val="00D669A5"/>
    <w:pPr>
      <w:spacing w:after="0" w:line="240" w:lineRule="auto"/>
      <w:jc w:val="center"/>
    </w:pPr>
    <w:rPr>
      <w:rFonts w:ascii="KhakCyr Times" w:eastAsia="Times New Roman" w:hAnsi="KhakCyr Times" w:cs="Times New Roman"/>
      <w:sz w:val="18"/>
      <w:szCs w:val="24"/>
    </w:rPr>
  </w:style>
  <w:style w:type="character" w:customStyle="1" w:styleId="30">
    <w:name w:val="Основной текст 3 Знак"/>
    <w:basedOn w:val="a0"/>
    <w:link w:val="3"/>
    <w:semiHidden/>
    <w:rsid w:val="00D669A5"/>
    <w:rPr>
      <w:rFonts w:ascii="KhakCyr Times" w:eastAsia="Times New Roman" w:hAnsi="KhakCyr Times" w:cs="Times New Roman"/>
      <w:sz w:val="18"/>
      <w:szCs w:val="24"/>
      <w:lang w:eastAsia="ru-RU"/>
    </w:rPr>
  </w:style>
  <w:style w:type="paragraph" w:styleId="a5">
    <w:name w:val="Balloon Text"/>
    <w:basedOn w:val="a"/>
    <w:link w:val="a6"/>
    <w:uiPriority w:val="99"/>
    <w:semiHidden/>
    <w:unhideWhenUsed/>
    <w:rsid w:val="00D669A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669A5"/>
    <w:rPr>
      <w:rFonts w:ascii="Tahoma" w:eastAsiaTheme="minorEastAsia" w:hAnsi="Tahoma" w:cs="Tahoma"/>
      <w:sz w:val="16"/>
      <w:szCs w:val="16"/>
      <w:lang w:eastAsia="ru-RU"/>
    </w:rPr>
  </w:style>
  <w:style w:type="paragraph" w:customStyle="1" w:styleId="ConsPlusNormal">
    <w:name w:val="ConsPlusNormal"/>
    <w:rsid w:val="00D669A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669A5"/>
    <w:pPr>
      <w:widowControl w:val="0"/>
      <w:autoSpaceDE w:val="0"/>
      <w:autoSpaceDN w:val="0"/>
      <w:spacing w:after="0" w:line="240" w:lineRule="auto"/>
    </w:pPr>
    <w:rPr>
      <w:rFonts w:ascii="Calibri" w:eastAsia="Times New Roman" w:hAnsi="Calibri" w:cs="Calibri"/>
      <w:b/>
      <w:szCs w:val="20"/>
      <w:lang w:eastAsia="ru-RU"/>
    </w:rPr>
  </w:style>
  <w:style w:type="paragraph" w:customStyle="1" w:styleId="a7">
    <w:name w:val="Содерж"/>
    <w:basedOn w:val="a"/>
    <w:uiPriority w:val="99"/>
    <w:rsid w:val="00D669A5"/>
    <w:pPr>
      <w:widowControl w:val="0"/>
      <w:spacing w:after="120" w:line="240" w:lineRule="auto"/>
      <w:jc w:val="center"/>
    </w:pPr>
    <w:rPr>
      <w:rFonts w:ascii="Times New Roman" w:eastAsia="Times New Roman" w:hAnsi="Times New Roman" w:cs="Times New Roman"/>
      <w:sz w:val="28"/>
      <w:szCs w:val="20"/>
    </w:rPr>
  </w:style>
  <w:style w:type="paragraph" w:styleId="a8">
    <w:name w:val="header"/>
    <w:basedOn w:val="a"/>
    <w:link w:val="a9"/>
    <w:uiPriority w:val="99"/>
    <w:rsid w:val="00D669A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uiPriority w:val="99"/>
    <w:rsid w:val="00D669A5"/>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7BF64B8A188CCEE1D99480E7BCA305655CC8E0C242F71BDD950E2275B64D2421BFD19A2DEBDC049C4B3D3D21ACC5Q3H"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14</Pages>
  <Words>3580</Words>
  <Characters>20408</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Марьясова</dc:creator>
  <cp:keywords/>
  <dc:description/>
  <cp:lastModifiedBy>Марьясова</cp:lastModifiedBy>
  <cp:revision>6</cp:revision>
  <dcterms:created xsi:type="dcterms:W3CDTF">2024-08-01T04:10:00Z</dcterms:created>
  <dcterms:modified xsi:type="dcterms:W3CDTF">2024-08-01T06:26:00Z</dcterms:modified>
</cp:coreProperties>
</file>