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512F20" w:rsidRPr="00512F2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5502A2" w:rsidRDefault="005502A2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502A2" w:rsidRDefault="005502A2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502A2" w:rsidRDefault="005502A2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502A2" w:rsidRDefault="005502A2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502A2" w:rsidRDefault="005502A2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502A2" w:rsidRDefault="005502A2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502A2" w:rsidRDefault="005502A2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512F20" w:rsidP="00914026">
      <w:pPr>
        <w:rPr>
          <w:b/>
          <w:sz w:val="26"/>
        </w:rPr>
      </w:pPr>
      <w:r w:rsidRPr="00512F20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5502A2" w:rsidRDefault="005502A2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502A2" w:rsidRDefault="005502A2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502A2" w:rsidRPr="00862877" w:rsidRDefault="005502A2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5502A2" w:rsidRDefault="005502A2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5502A2" w:rsidRPr="00862877" w:rsidRDefault="005502A2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502A2" w:rsidRDefault="005502A2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502A2" w:rsidRDefault="005502A2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512F20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2F20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C9564B">
        <w:rPr>
          <w:sz w:val="26"/>
          <w:szCs w:val="26"/>
        </w:rPr>
        <w:t>12</w:t>
      </w:r>
      <w:r w:rsidR="003A28F6">
        <w:rPr>
          <w:sz w:val="26"/>
          <w:szCs w:val="26"/>
        </w:rPr>
        <w:t xml:space="preserve"> » </w:t>
      </w:r>
      <w:r w:rsidR="00C9564B">
        <w:rPr>
          <w:sz w:val="26"/>
          <w:szCs w:val="26"/>
        </w:rPr>
        <w:t>августа</w:t>
      </w:r>
      <w:r w:rsidR="003A28F6">
        <w:rPr>
          <w:sz w:val="26"/>
          <w:szCs w:val="26"/>
        </w:rPr>
        <w:t xml:space="preserve"> 202</w:t>
      </w:r>
      <w:r w:rsidR="00E91216">
        <w:rPr>
          <w:sz w:val="26"/>
          <w:szCs w:val="26"/>
        </w:rPr>
        <w:t>4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C9564B">
        <w:rPr>
          <w:sz w:val="26"/>
          <w:szCs w:val="26"/>
        </w:rPr>
        <w:t>276</w:t>
      </w:r>
      <w:r w:rsidR="00B879E4">
        <w:rPr>
          <w:sz w:val="26"/>
          <w:szCs w:val="26"/>
        </w:rPr>
        <w:t>-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2328FF" w:rsidRDefault="004121D4" w:rsidP="003F63A3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proofErr w:type="gramStart"/>
      <w:r w:rsidRPr="002328FF">
        <w:rPr>
          <w:rFonts w:ascii="Times New Roman" w:hAnsi="Times New Roman" w:cs="Times New Roman"/>
          <w:sz w:val="24"/>
          <w:szCs w:val="24"/>
        </w:rPr>
        <w:t>муниципальную</w:t>
      </w:r>
      <w:proofErr w:type="gramEnd"/>
    </w:p>
    <w:p w:rsidR="005A1F33" w:rsidRPr="002328FF" w:rsidRDefault="004121D4" w:rsidP="003F63A3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программу «</w:t>
      </w:r>
      <w:r w:rsidR="005A1F33" w:rsidRPr="002328FF">
        <w:rPr>
          <w:rFonts w:ascii="Times New Roman" w:hAnsi="Times New Roman" w:cs="Times New Roman"/>
          <w:sz w:val="24"/>
          <w:szCs w:val="24"/>
        </w:rPr>
        <w:t>Развитие системы образования</w:t>
      </w:r>
    </w:p>
    <w:p w:rsidR="005A1F33" w:rsidRPr="002328FF" w:rsidRDefault="005A1F33" w:rsidP="003F63A3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proofErr w:type="gramStart"/>
      <w:r w:rsidRPr="002328F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28FF">
        <w:rPr>
          <w:rFonts w:ascii="Times New Roman" w:hAnsi="Times New Roman" w:cs="Times New Roman"/>
          <w:sz w:val="24"/>
          <w:szCs w:val="24"/>
        </w:rPr>
        <w:t>. Сорск</w:t>
      </w:r>
      <w:r w:rsidR="000B4135" w:rsidRPr="002328FF">
        <w:rPr>
          <w:rFonts w:ascii="Times New Roman" w:hAnsi="Times New Roman" w:cs="Times New Roman"/>
          <w:sz w:val="24"/>
          <w:szCs w:val="24"/>
        </w:rPr>
        <w:t>,</w:t>
      </w:r>
    </w:p>
    <w:p w:rsidR="000B4135" w:rsidRPr="002328FF" w:rsidRDefault="004121D4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328FF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="00CD0353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Pr="002328FF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0B4135" w:rsidRPr="002328FF" w:rsidRDefault="00512F20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512F20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5502A2" w:rsidRDefault="005502A2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2328F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121D4" w:rsidRPr="002328FF">
        <w:rPr>
          <w:rFonts w:ascii="Times New Roman" w:hAnsi="Times New Roman" w:cs="Times New Roman"/>
          <w:sz w:val="24"/>
          <w:szCs w:val="24"/>
        </w:rPr>
        <w:t>города</w:t>
      </w:r>
      <w:r w:rsidR="00CD0353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="004121D4" w:rsidRPr="002328FF">
        <w:rPr>
          <w:rFonts w:ascii="Times New Roman" w:hAnsi="Times New Roman" w:cs="Times New Roman"/>
          <w:sz w:val="24"/>
          <w:szCs w:val="24"/>
        </w:rPr>
        <w:t xml:space="preserve">Сорска от </w:t>
      </w:r>
      <w:r w:rsidR="000B4135" w:rsidRPr="002328FF">
        <w:rPr>
          <w:rFonts w:ascii="Times New Roman" w:hAnsi="Times New Roman" w:cs="Times New Roman"/>
          <w:sz w:val="24"/>
          <w:szCs w:val="24"/>
        </w:rPr>
        <w:t>30.09.</w:t>
      </w:r>
      <w:r w:rsidR="00807DA2" w:rsidRPr="002328FF">
        <w:rPr>
          <w:rFonts w:ascii="Times New Roman" w:hAnsi="Times New Roman" w:cs="Times New Roman"/>
          <w:sz w:val="24"/>
          <w:szCs w:val="24"/>
        </w:rPr>
        <w:t>2022</w:t>
      </w:r>
    </w:p>
    <w:p w:rsidR="00707C62" w:rsidRPr="002328FF" w:rsidRDefault="004121D4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328FF">
        <w:rPr>
          <w:rFonts w:ascii="Times New Roman" w:hAnsi="Times New Roman" w:cs="Times New Roman"/>
          <w:sz w:val="24"/>
          <w:szCs w:val="24"/>
        </w:rPr>
        <w:t>№</w:t>
      </w:r>
      <w:r w:rsidR="000B4135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="00807DA2" w:rsidRPr="002328FF">
        <w:rPr>
          <w:rFonts w:ascii="Times New Roman" w:hAnsi="Times New Roman" w:cs="Times New Roman"/>
          <w:sz w:val="24"/>
          <w:szCs w:val="24"/>
        </w:rPr>
        <w:t>498</w:t>
      </w:r>
      <w:r w:rsidRPr="002328FF">
        <w:rPr>
          <w:rFonts w:ascii="Times New Roman" w:hAnsi="Times New Roman" w:cs="Times New Roman"/>
          <w:sz w:val="24"/>
          <w:szCs w:val="24"/>
        </w:rPr>
        <w:t>-п</w:t>
      </w:r>
      <w:r w:rsidR="0081013B" w:rsidRPr="002328FF">
        <w:rPr>
          <w:rFonts w:ascii="Times New Roman" w:hAnsi="Times New Roman" w:cs="Times New Roman"/>
          <w:sz w:val="24"/>
          <w:szCs w:val="24"/>
        </w:rPr>
        <w:t xml:space="preserve"> (с изменениями от 15.02.2023 № 71-п</w:t>
      </w:r>
      <w:r w:rsidR="00707C62" w:rsidRPr="002328FF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AC6FAE" w:rsidRPr="002328FF" w:rsidRDefault="00707C62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от 11.05.2023 №175-п</w:t>
      </w:r>
      <w:r w:rsidR="00151D03" w:rsidRPr="002328FF">
        <w:rPr>
          <w:rFonts w:ascii="Times New Roman" w:hAnsi="Times New Roman" w:cs="Times New Roman"/>
          <w:sz w:val="24"/>
          <w:szCs w:val="24"/>
        </w:rPr>
        <w:t>, от 22.08.2023 № 336-п</w:t>
      </w:r>
      <w:r w:rsidR="00AC6FAE" w:rsidRPr="002328FF">
        <w:rPr>
          <w:rFonts w:ascii="Times New Roman" w:hAnsi="Times New Roman" w:cs="Times New Roman"/>
          <w:sz w:val="24"/>
          <w:szCs w:val="24"/>
        </w:rPr>
        <w:t>,</w:t>
      </w:r>
    </w:p>
    <w:p w:rsidR="002328FF" w:rsidRPr="002328FF" w:rsidRDefault="00AC6FAE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от 10.11.2023 № 454-п</w:t>
      </w:r>
      <w:r w:rsidR="002E6C4D" w:rsidRPr="002328FF">
        <w:rPr>
          <w:rFonts w:ascii="Times New Roman" w:hAnsi="Times New Roman" w:cs="Times New Roman"/>
          <w:sz w:val="24"/>
          <w:szCs w:val="24"/>
        </w:rPr>
        <w:t>, от 24.11.2023 № 473-п</w:t>
      </w:r>
      <w:r w:rsidR="002328FF" w:rsidRPr="002328F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121D4" w:rsidRPr="002328FF" w:rsidRDefault="002328FF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от 14.02.2024 №67-п</w:t>
      </w:r>
      <w:r w:rsidR="0066326B">
        <w:rPr>
          <w:rFonts w:ascii="Times New Roman" w:hAnsi="Times New Roman" w:cs="Times New Roman"/>
          <w:sz w:val="24"/>
          <w:szCs w:val="24"/>
        </w:rPr>
        <w:t>, от 02.05.2024 №181-п</w:t>
      </w:r>
      <w:r w:rsidR="0081013B" w:rsidRPr="002328FF">
        <w:rPr>
          <w:rFonts w:ascii="Times New Roman" w:hAnsi="Times New Roman" w:cs="Times New Roman"/>
          <w:sz w:val="24"/>
          <w:szCs w:val="24"/>
        </w:rPr>
        <w:t>)</w:t>
      </w:r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Pr="002328FF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28F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 w:rsidRPr="002328FF">
        <w:rPr>
          <w:rFonts w:ascii="Times New Roman" w:hAnsi="Times New Roman" w:cs="Times New Roman"/>
          <w:sz w:val="24"/>
          <w:szCs w:val="24"/>
        </w:rPr>
        <w:t>униципального образования город</w:t>
      </w:r>
      <w:r w:rsidR="00F11FCD" w:rsidRPr="002328FF">
        <w:rPr>
          <w:rFonts w:ascii="Times New Roman" w:hAnsi="Times New Roman" w:cs="Times New Roman"/>
          <w:sz w:val="24"/>
          <w:szCs w:val="24"/>
        </w:rPr>
        <w:t xml:space="preserve"> Сорск, заключением контрольной счетной палаты города Сорска на </w:t>
      </w:r>
      <w:r w:rsidR="007A5645" w:rsidRPr="002328FF">
        <w:rPr>
          <w:rFonts w:ascii="Times New Roman" w:hAnsi="Times New Roman" w:cs="Times New Roman"/>
          <w:sz w:val="24"/>
          <w:szCs w:val="24"/>
        </w:rPr>
        <w:t xml:space="preserve">решение Совета депутатов города Сорска от 22.12.2023г. № 122 </w:t>
      </w:r>
      <w:r w:rsidR="00F11FCD" w:rsidRPr="002328FF">
        <w:rPr>
          <w:rFonts w:ascii="Times New Roman" w:hAnsi="Times New Roman" w:cs="Times New Roman"/>
          <w:sz w:val="24"/>
          <w:szCs w:val="24"/>
        </w:rPr>
        <w:t>«О бюджете города Сорска Республики Хакасия на 2024 год и плановый период 2025-2026 годов» от 04.12.2023 года, администрация города Сорска</w:t>
      </w:r>
      <w:proofErr w:type="gramEnd"/>
    </w:p>
    <w:p w:rsidR="00EF416E" w:rsidRPr="002328FF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E7521B" w:rsidRPr="002328FF" w:rsidRDefault="00EF416E" w:rsidP="00F458A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1. </w:t>
      </w:r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>Внести</w:t>
      </w:r>
      <w:r w:rsidR="00CD0353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>в муниципальную программу «</w:t>
      </w:r>
      <w:r w:rsidR="005A1F33" w:rsidRPr="002328FF">
        <w:rPr>
          <w:rFonts w:ascii="Times New Roman" w:hAnsi="Times New Roman" w:cs="Times New Roman"/>
          <w:color w:val="000000"/>
          <w:sz w:val="24"/>
          <w:szCs w:val="24"/>
        </w:rPr>
        <w:t>Развитие системы образования</w:t>
      </w:r>
      <w:r w:rsidR="003B057A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в муниципальном образовании </w:t>
      </w:r>
      <w:proofErr w:type="gramStart"/>
      <w:r w:rsidR="003B057A" w:rsidRPr="002328FF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="003B057A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0760D" w:rsidRPr="002328FF">
        <w:rPr>
          <w:rFonts w:ascii="Times New Roman" w:hAnsi="Times New Roman" w:cs="Times New Roman"/>
          <w:color w:val="000000"/>
          <w:sz w:val="24"/>
          <w:szCs w:val="24"/>
        </w:rPr>
        <w:t>Сорск»</w:t>
      </w:r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, утвержденную постановлением администрации города Сорска от </w:t>
      </w:r>
      <w:r w:rsidR="00B0760D" w:rsidRPr="002328FF">
        <w:rPr>
          <w:rFonts w:ascii="Times New Roman" w:hAnsi="Times New Roman" w:cs="Times New Roman"/>
          <w:color w:val="000000"/>
          <w:sz w:val="24"/>
          <w:szCs w:val="24"/>
        </w:rPr>
        <w:t>30.09.</w:t>
      </w:r>
      <w:r w:rsidR="00807DA2" w:rsidRPr="002328FF">
        <w:rPr>
          <w:rFonts w:ascii="Times New Roman" w:hAnsi="Times New Roman" w:cs="Times New Roman"/>
          <w:color w:val="000000"/>
          <w:sz w:val="24"/>
          <w:szCs w:val="24"/>
        </w:rPr>
        <w:t>2022</w:t>
      </w:r>
      <w:r w:rsidR="00B0760D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807DA2" w:rsidRPr="002328FF">
        <w:rPr>
          <w:rFonts w:ascii="Times New Roman" w:hAnsi="Times New Roman" w:cs="Times New Roman"/>
          <w:color w:val="000000"/>
          <w:sz w:val="24"/>
          <w:szCs w:val="24"/>
        </w:rPr>
        <w:t>498</w:t>
      </w:r>
      <w:r w:rsidR="005A1F33" w:rsidRPr="002328FF">
        <w:rPr>
          <w:rFonts w:ascii="Times New Roman" w:hAnsi="Times New Roman" w:cs="Times New Roman"/>
          <w:color w:val="000000"/>
          <w:sz w:val="24"/>
          <w:szCs w:val="24"/>
        </w:rPr>
        <w:t>-п</w:t>
      </w:r>
      <w:r w:rsidR="007D405D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2148" w:rsidRPr="002328FF">
        <w:rPr>
          <w:rFonts w:ascii="Times New Roman" w:hAnsi="Times New Roman" w:cs="Times New Roman"/>
          <w:color w:val="000000"/>
          <w:sz w:val="24"/>
          <w:szCs w:val="24"/>
        </w:rPr>
        <w:t>(с изменениями)</w:t>
      </w:r>
      <w:r w:rsidR="001F46D2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8411E" w:rsidRPr="002328FF">
        <w:rPr>
          <w:rFonts w:ascii="Times New Roman" w:hAnsi="Times New Roman" w:cs="Times New Roman"/>
          <w:color w:val="000000"/>
          <w:sz w:val="24"/>
          <w:szCs w:val="24"/>
        </w:rPr>
        <w:t>следующие изменения</w:t>
      </w:r>
      <w:r w:rsidR="001F46D2" w:rsidRPr="002328F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паспорт муниципальной программы «Развитие системы образования в муниципальном образовании </w:t>
      </w:r>
      <w:proofErr w:type="gramStart"/>
      <w:r w:rsidRPr="002328FF">
        <w:rPr>
          <w:color w:val="000000"/>
        </w:rPr>
        <w:t>г</w:t>
      </w:r>
      <w:proofErr w:type="gramEnd"/>
      <w:r w:rsidRPr="002328FF">
        <w:rPr>
          <w:color w:val="000000"/>
        </w:rPr>
        <w:t>. Сорск» в позиции «Объемы финансирования программы» изложить в следующей редакции:</w:t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24"/>
        <w:gridCol w:w="6190"/>
      </w:tblGrid>
      <w:tr w:rsidR="00A8411E" w:rsidRPr="002328FF" w:rsidTr="00C87575">
        <w:tc>
          <w:tcPr>
            <w:tcW w:w="3024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муниципальной программы муниципального образования город Сорск </w:t>
            </w:r>
            <w:r w:rsidRPr="002328FF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г</w:t>
            </w:r>
            <w:r w:rsidR="0066326B">
              <w:rPr>
                <w:color w:val="000000"/>
              </w:rPr>
              <w:t>. Сорск» составляет 1 174 283,20</w:t>
            </w:r>
            <w:r w:rsidRPr="002328FF">
              <w:rPr>
                <w:color w:val="000000"/>
              </w:rPr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местно</w:t>
            </w:r>
            <w:r w:rsidR="0066326B">
              <w:rPr>
                <w:color w:val="000000"/>
              </w:rPr>
              <w:t>го бюджета составляет 269 989,15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6574E5" w:rsidRPr="002328FF">
              <w:rPr>
                <w:color w:val="000000"/>
              </w:rPr>
              <w:t>69 157,60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</w:t>
            </w:r>
            <w:r w:rsidR="0066326B">
              <w:rPr>
                <w:color w:val="000000"/>
              </w:rPr>
              <w:t xml:space="preserve"> 73 861,35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МБ – </w:t>
            </w:r>
            <w:r w:rsidR="0066326B">
              <w:rPr>
                <w:color w:val="000000"/>
              </w:rPr>
              <w:t>63 485,10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6574E5" w:rsidRPr="002328FF" w:rsidRDefault="006574E5" w:rsidP="006574E5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63 485,10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6574E5" w:rsidRPr="002328FF">
              <w:rPr>
                <w:color w:val="000000"/>
              </w:rPr>
              <w:t>81</w:t>
            </w:r>
            <w:r w:rsidR="0066326B">
              <w:rPr>
                <w:color w:val="000000"/>
              </w:rPr>
              <w:t>8 931,6</w:t>
            </w:r>
            <w:r w:rsidR="006574E5" w:rsidRPr="002328FF">
              <w:rPr>
                <w:color w:val="000000"/>
              </w:rPr>
              <w:t>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6574E5" w:rsidRPr="002328FF">
              <w:rPr>
                <w:color w:val="000000"/>
              </w:rPr>
              <w:t>241 080,80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66326B">
              <w:rPr>
                <w:color w:val="000000"/>
              </w:rPr>
              <w:t>196 982,50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6574E5" w:rsidRPr="002328FF">
              <w:rPr>
                <w:color w:val="000000"/>
              </w:rPr>
              <w:t>188 171,00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6574E5" w:rsidRPr="002328FF" w:rsidRDefault="006574E5" w:rsidP="006574E5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192 697,30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66326B">
              <w:rPr>
                <w:color w:val="000000"/>
              </w:rPr>
              <w:t>85 362,45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2023 год – ФБ – </w:t>
            </w:r>
            <w:r w:rsidR="00422FA3" w:rsidRPr="002328FF">
              <w:rPr>
                <w:color w:val="000000"/>
              </w:rPr>
              <w:t>29 402,40</w:t>
            </w:r>
            <w:r w:rsidRPr="002328FF">
              <w:rPr>
                <w:color w:val="000000"/>
              </w:rPr>
              <w:t xml:space="preserve"> 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ФБ – </w:t>
            </w:r>
            <w:r w:rsidR="0066326B">
              <w:rPr>
                <w:color w:val="000000"/>
              </w:rPr>
              <w:t>25 038,35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422FA3" w:rsidRPr="002328FF">
              <w:rPr>
                <w:color w:val="000000"/>
              </w:rPr>
              <w:t>15 590,00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22FA3" w:rsidRPr="002328FF" w:rsidRDefault="00422FA3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15 331,70 тыс. </w:t>
            </w:r>
            <w:proofErr w:type="spellStart"/>
            <w:r w:rsidRPr="002328FF">
              <w:rPr>
                <w:color w:val="000000"/>
              </w:rPr>
              <w:t>руб</w:t>
            </w:r>
            <w:proofErr w:type="spellEnd"/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в том числе на реализацию подпрограммы «Обеспечение доступности общего образования» составляет </w:t>
            </w:r>
            <w:r w:rsidR="0066326B">
              <w:rPr>
                <w:color w:val="000000"/>
              </w:rPr>
              <w:t>677 971,70</w:t>
            </w:r>
            <w:r w:rsidRPr="002328FF">
              <w:rPr>
                <w:color w:val="000000"/>
              </w:rPr>
              <w:t xml:space="preserve"> </w:t>
            </w:r>
            <w:r w:rsidRPr="002328FF">
              <w:t>тыс</w:t>
            </w:r>
            <w:r w:rsidRPr="002328FF">
              <w:rPr>
                <w:color w:val="000000"/>
              </w:rPr>
              <w:t>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66326B">
              <w:rPr>
                <w:color w:val="000000"/>
              </w:rPr>
              <w:t>93 116,65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</w:t>
            </w:r>
            <w:r w:rsidR="00422FA3" w:rsidRPr="002328FF">
              <w:rPr>
                <w:color w:val="000000"/>
              </w:rPr>
              <w:t xml:space="preserve"> 26 637,90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66326B" w:rsidP="00A84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МБ – 24 208,75</w:t>
            </w:r>
            <w:r w:rsidR="00A8411E"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МБ – </w:t>
            </w:r>
            <w:r w:rsidR="00422FA3" w:rsidRPr="002328FF">
              <w:rPr>
                <w:color w:val="000000"/>
              </w:rPr>
              <w:t>21 135,00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22FA3" w:rsidRPr="002328FF" w:rsidRDefault="00422FA3" w:rsidP="00422FA3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21 135,00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422FA3" w:rsidRPr="002328FF">
              <w:rPr>
                <w:color w:val="000000"/>
              </w:rPr>
              <w:t>530</w:t>
            </w:r>
            <w:r w:rsidR="0066326B">
              <w:rPr>
                <w:color w:val="000000"/>
              </w:rPr>
              <w:t> 233,70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4C0E82" w:rsidRPr="002328FF">
              <w:rPr>
                <w:color w:val="000000"/>
              </w:rPr>
              <w:t>172 278,20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4C0E82" w:rsidRPr="002328FF">
              <w:rPr>
                <w:color w:val="000000"/>
              </w:rPr>
              <w:t>122</w:t>
            </w:r>
            <w:r w:rsidR="0066326B">
              <w:rPr>
                <w:color w:val="000000"/>
              </w:rPr>
              <w:t> 232,50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РБ –</w:t>
            </w:r>
            <w:r w:rsidR="004C0E82" w:rsidRPr="002328FF">
              <w:rPr>
                <w:color w:val="000000"/>
              </w:rPr>
              <w:t xml:space="preserve"> 116 181,00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119 542,00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50175A">
              <w:rPr>
                <w:color w:val="000000"/>
              </w:rPr>
              <w:t>54 621,35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ФБ – </w:t>
            </w:r>
            <w:r w:rsidR="004C0E82" w:rsidRPr="002328FF">
              <w:rPr>
                <w:color w:val="000000"/>
              </w:rPr>
              <w:t>21 624,40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ФБ – </w:t>
            </w:r>
            <w:r w:rsidR="0050175A">
              <w:rPr>
                <w:color w:val="000000"/>
              </w:rPr>
              <w:t>15 748,95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ФБ – 8 </w:t>
            </w:r>
            <w:r w:rsidR="004C0E82" w:rsidRPr="002328FF">
              <w:rPr>
                <w:color w:val="000000"/>
              </w:rPr>
              <w:t>624</w:t>
            </w:r>
            <w:r w:rsidRPr="002328FF">
              <w:rPr>
                <w:color w:val="000000"/>
              </w:rPr>
              <w:t xml:space="preserve">,00 тыс. руб. 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8 624,00 тыс. руб. 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«Обеспечение доступности дошкольного образования» составляет </w:t>
            </w:r>
            <w:r w:rsidR="0050175A">
              <w:t>375</w:t>
            </w:r>
            <w:r w:rsidR="004C0E82" w:rsidRPr="002328FF">
              <w:t> 900,60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50175A">
              <w:rPr>
                <w:color w:val="000000"/>
              </w:rPr>
              <w:t>97 363,90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4C0E82" w:rsidRPr="002328FF">
              <w:rPr>
                <w:color w:val="000000"/>
              </w:rPr>
              <w:t>24 200,30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МБ – </w:t>
            </w:r>
            <w:r w:rsidR="0050175A">
              <w:rPr>
                <w:color w:val="000000"/>
              </w:rPr>
              <w:t>28 887,60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МБ – </w:t>
            </w:r>
            <w:r w:rsidR="004C0E82" w:rsidRPr="002328FF">
              <w:rPr>
                <w:color w:val="000000"/>
              </w:rPr>
              <w:t>22 138,00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22 138,00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50175A">
              <w:rPr>
                <w:color w:val="000000"/>
              </w:rPr>
              <w:t>278 536,70</w:t>
            </w:r>
            <w:r w:rsidR="004C0E82" w:rsidRPr="002328FF">
              <w:rPr>
                <w:color w:val="000000"/>
              </w:rPr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4C0E82" w:rsidRPr="002328FF">
              <w:rPr>
                <w:color w:val="000000"/>
              </w:rPr>
              <w:t>65 787,00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50175A">
              <w:rPr>
                <w:color w:val="000000"/>
              </w:rPr>
              <w:t>72 301,70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4C0E82" w:rsidRPr="002328FF">
              <w:rPr>
                <w:color w:val="000000"/>
              </w:rPr>
              <w:t>69 627,00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70 821,00 тыс. руб.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«Обеспечение доступности дополнительного образования» составляет </w:t>
            </w:r>
            <w:r w:rsidR="0050175A">
              <w:t>57 726,10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местного бюджета составляет</w:t>
            </w:r>
            <w:r w:rsidR="0050175A">
              <w:rPr>
                <w:color w:val="000000"/>
              </w:rPr>
              <w:t xml:space="preserve"> 55 999,40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4C0E82" w:rsidRPr="002328FF">
              <w:rPr>
                <w:color w:val="000000"/>
              </w:rPr>
              <w:t>14 989,20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50175A" w:rsidP="00A84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МБ – 14 170,60</w:t>
            </w:r>
            <w:r w:rsidR="00A8411E"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13 419,80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13 419,80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республиканского бюджета составляет 17,30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РБ – 17,30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РБ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федерального бюджета составляет 1 709,40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2023 год – ФБ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1 709,40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0,00 тыс. руб. 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0,00 тыс. руб. 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«Наша новая школа»: составляет </w:t>
            </w:r>
            <w:r w:rsidR="0050175A">
              <w:t>14 67</w:t>
            </w:r>
            <w:r w:rsidR="004C0E82" w:rsidRPr="002328FF">
              <w:t>0,10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C0E82" w:rsidRPr="002328FF">
              <w:rPr>
                <w:color w:val="000000"/>
              </w:rPr>
              <w:t>14 670,10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1</w:t>
            </w:r>
            <w:r w:rsidR="004C0E82" w:rsidRPr="002328FF">
              <w:rPr>
                <w:color w:val="000000"/>
              </w:rPr>
              <w:t> 246,90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МБ – </w:t>
            </w:r>
            <w:r w:rsidR="004C0E82" w:rsidRPr="002328FF">
              <w:rPr>
                <w:color w:val="000000"/>
              </w:rPr>
              <w:t>4 413,20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4 505,00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4 505,00 тыс. руб.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«Школьное питание» составляет </w:t>
            </w:r>
            <w:r w:rsidR="004C0E82" w:rsidRPr="002328FF">
              <w:t>48 014,70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C0E82" w:rsidRPr="002328FF">
              <w:rPr>
                <w:color w:val="000000"/>
              </w:rPr>
              <w:t>8 839,10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2 083,30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2 </w:t>
            </w:r>
            <w:r w:rsidR="004C0E82" w:rsidRPr="002328FF">
              <w:rPr>
                <w:color w:val="000000"/>
              </w:rPr>
              <w:t>181</w:t>
            </w:r>
            <w:r w:rsidRPr="002328FF">
              <w:rPr>
                <w:color w:val="000000"/>
              </w:rPr>
              <w:t>,</w:t>
            </w:r>
            <w:r w:rsidR="004C0E82" w:rsidRPr="002328FF">
              <w:rPr>
                <w:color w:val="000000"/>
              </w:rPr>
              <w:t>2</w:t>
            </w:r>
            <w:r w:rsidRPr="002328FF">
              <w:rPr>
                <w:color w:val="000000"/>
              </w:rPr>
              <w:t>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2 287,30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2 287,30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4C0E82" w:rsidRPr="002328FF">
              <w:rPr>
                <w:color w:val="000000"/>
              </w:rPr>
              <w:t>10 143,90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3 015,60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4C0E82" w:rsidRPr="002328FF">
              <w:rPr>
                <w:color w:val="000000"/>
              </w:rPr>
              <w:t>2 431,00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4C0E82" w:rsidRPr="002328FF">
              <w:rPr>
                <w:color w:val="000000"/>
              </w:rPr>
              <w:t>2 363,00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2 334,30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4C0E82" w:rsidRPr="002328FF">
              <w:rPr>
                <w:color w:val="000000"/>
              </w:rPr>
              <w:t>29 031,70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ФБ – 7 778,00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7 </w:t>
            </w:r>
            <w:r w:rsidR="004C0E82" w:rsidRPr="002328FF">
              <w:rPr>
                <w:color w:val="000000"/>
              </w:rPr>
              <w:t>580</w:t>
            </w:r>
            <w:r w:rsidRPr="002328FF">
              <w:rPr>
                <w:color w:val="000000"/>
              </w:rPr>
              <w:t>,00 тыс. руб.</w:t>
            </w:r>
          </w:p>
          <w:p w:rsidR="00A8411E" w:rsidRPr="002328FF" w:rsidRDefault="00A8411E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4C0E82" w:rsidRPr="002328FF">
              <w:rPr>
                <w:color w:val="000000"/>
              </w:rPr>
              <w:t>6 966</w:t>
            </w:r>
            <w:r w:rsidRPr="002328FF">
              <w:rPr>
                <w:color w:val="000000"/>
              </w:rPr>
              <w:t>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ФБ – 6 707,70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2) таблицу муниципальной программы «Развитие системы образования в муниципальном образовании </w:t>
      </w:r>
      <w:proofErr w:type="gramStart"/>
      <w:r w:rsidRPr="002328FF">
        <w:rPr>
          <w:color w:val="000000"/>
        </w:rPr>
        <w:t>г</w:t>
      </w:r>
      <w:proofErr w:type="gramEnd"/>
      <w:r w:rsidRPr="002328FF">
        <w:rPr>
          <w:color w:val="000000"/>
        </w:rPr>
        <w:t>. Сорск» раздела 3. «Перечень основных мероприятий муниципальной программы» изложить в следующей редакции:</w:t>
      </w:r>
    </w:p>
    <w:tbl>
      <w:tblPr>
        <w:tblStyle w:val="a7"/>
        <w:tblW w:w="9180" w:type="dxa"/>
        <w:tblLayout w:type="fixed"/>
        <w:tblLook w:val="04A0"/>
      </w:tblPr>
      <w:tblGrid>
        <w:gridCol w:w="3369"/>
        <w:gridCol w:w="1417"/>
        <w:gridCol w:w="1418"/>
        <w:gridCol w:w="1417"/>
        <w:gridCol w:w="1559"/>
      </w:tblGrid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575" w:rsidRPr="002328FF" w:rsidRDefault="00C87575" w:rsidP="00C87575">
            <w:pPr>
              <w:jc w:val="center"/>
            </w:pPr>
            <w:r w:rsidRPr="002328FF">
              <w:t>2026</w:t>
            </w:r>
          </w:p>
        </w:tc>
      </w:tr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575" w:rsidRPr="002328FF" w:rsidRDefault="00C87575" w:rsidP="00C87575">
            <w:pPr>
              <w:jc w:val="center"/>
            </w:pPr>
            <w:r w:rsidRPr="002328FF">
              <w:t>5</w:t>
            </w:r>
          </w:p>
        </w:tc>
      </w:tr>
      <w:tr w:rsidR="0050175A" w:rsidRPr="002328FF" w:rsidTr="008B5AD6">
        <w:tc>
          <w:tcPr>
            <w:tcW w:w="3369" w:type="dxa"/>
          </w:tcPr>
          <w:p w:rsidR="0050175A" w:rsidRPr="002328FF" w:rsidRDefault="0050175A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50175A" w:rsidRPr="002328FF" w:rsidRDefault="0050175A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системы образования в муниципальном образовании </w:t>
            </w:r>
            <w:proofErr w:type="gramStart"/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>. Сорск»</w:t>
            </w:r>
          </w:p>
        </w:tc>
        <w:tc>
          <w:tcPr>
            <w:tcW w:w="1417" w:type="dxa"/>
            <w:vAlign w:val="center"/>
          </w:tcPr>
          <w:p w:rsidR="0050175A" w:rsidRPr="0050175A" w:rsidRDefault="0050175A" w:rsidP="00A8411E">
            <w:pPr>
              <w:jc w:val="center"/>
              <w:rPr>
                <w:b/>
                <w:color w:val="000000"/>
              </w:rPr>
            </w:pPr>
            <w:r w:rsidRPr="0050175A">
              <w:rPr>
                <w:b/>
                <w:color w:val="000000"/>
              </w:rPr>
              <w:t>339 640,80</w:t>
            </w:r>
          </w:p>
        </w:tc>
        <w:tc>
          <w:tcPr>
            <w:tcW w:w="1418" w:type="dxa"/>
            <w:vAlign w:val="center"/>
          </w:tcPr>
          <w:p w:rsidR="0050175A" w:rsidRPr="0050175A" w:rsidRDefault="0050175A">
            <w:pPr>
              <w:jc w:val="center"/>
              <w:rPr>
                <w:b/>
                <w:bCs/>
                <w:color w:val="000000"/>
              </w:rPr>
            </w:pPr>
            <w:r w:rsidRPr="0050175A">
              <w:rPr>
                <w:b/>
                <w:bCs/>
                <w:color w:val="000000"/>
              </w:rPr>
              <w:t>295 882,2</w:t>
            </w:r>
          </w:p>
        </w:tc>
        <w:tc>
          <w:tcPr>
            <w:tcW w:w="1417" w:type="dxa"/>
            <w:vAlign w:val="center"/>
          </w:tcPr>
          <w:p w:rsidR="0050175A" w:rsidRDefault="005017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267 246,1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75A" w:rsidRDefault="005017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271 514,1</w:t>
            </w:r>
          </w:p>
        </w:tc>
      </w:tr>
      <w:tr w:rsidR="00C87575" w:rsidRPr="002328FF" w:rsidTr="008B5AD6">
        <w:trPr>
          <w:trHeight w:val="405"/>
        </w:trPr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69 157,6</w:t>
            </w:r>
          </w:p>
        </w:tc>
        <w:tc>
          <w:tcPr>
            <w:tcW w:w="1418" w:type="dxa"/>
            <w:vAlign w:val="center"/>
          </w:tcPr>
          <w:p w:rsidR="00C87575" w:rsidRPr="002328FF" w:rsidRDefault="00501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73 861,40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63 485,1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63 485,1</w:t>
            </w:r>
          </w:p>
        </w:tc>
      </w:tr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241 080,8</w:t>
            </w:r>
          </w:p>
        </w:tc>
        <w:tc>
          <w:tcPr>
            <w:tcW w:w="1418" w:type="dxa"/>
            <w:vAlign w:val="center"/>
          </w:tcPr>
          <w:p w:rsidR="00C87575" w:rsidRPr="002328FF" w:rsidRDefault="00106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196 982,50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188 171,0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192 697,3</w:t>
            </w:r>
          </w:p>
        </w:tc>
      </w:tr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29 402,4</w:t>
            </w:r>
          </w:p>
        </w:tc>
        <w:tc>
          <w:tcPr>
            <w:tcW w:w="1418" w:type="dxa"/>
            <w:vAlign w:val="center"/>
          </w:tcPr>
          <w:p w:rsidR="00C87575" w:rsidRPr="002328FF" w:rsidRDefault="00106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25 038,40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15 590,0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15 331,7</w:t>
            </w:r>
          </w:p>
        </w:tc>
      </w:tr>
      <w:tr w:rsidR="008B5AD6" w:rsidRPr="002328FF" w:rsidTr="008B5AD6">
        <w:trPr>
          <w:trHeight w:val="558"/>
        </w:trPr>
        <w:tc>
          <w:tcPr>
            <w:tcW w:w="3369" w:type="dxa"/>
          </w:tcPr>
          <w:p w:rsidR="008B5AD6" w:rsidRPr="002328FF" w:rsidRDefault="008B5AD6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«Обеспечение доступности общего образования»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220 540,5</w:t>
            </w:r>
          </w:p>
        </w:tc>
        <w:tc>
          <w:tcPr>
            <w:tcW w:w="1418" w:type="dxa"/>
            <w:vAlign w:val="center"/>
          </w:tcPr>
          <w:p w:rsidR="008B5AD6" w:rsidRPr="002328FF" w:rsidRDefault="00106E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162 190,2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145 940,0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149 301,0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26 637,9</w:t>
            </w:r>
          </w:p>
        </w:tc>
        <w:tc>
          <w:tcPr>
            <w:tcW w:w="1418" w:type="dxa"/>
            <w:vAlign w:val="center"/>
          </w:tcPr>
          <w:p w:rsidR="008B5AD6" w:rsidRPr="002328FF" w:rsidRDefault="00106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24 208,8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21 135,0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21 135,0</w:t>
            </w:r>
          </w:p>
        </w:tc>
      </w:tr>
      <w:tr w:rsidR="008B5AD6" w:rsidRPr="002328FF" w:rsidTr="008B5AD6">
        <w:trPr>
          <w:trHeight w:val="423"/>
        </w:trPr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172 278,2</w:t>
            </w:r>
          </w:p>
        </w:tc>
        <w:tc>
          <w:tcPr>
            <w:tcW w:w="1418" w:type="dxa"/>
            <w:vAlign w:val="center"/>
          </w:tcPr>
          <w:p w:rsidR="008B5AD6" w:rsidRPr="002328FF" w:rsidRDefault="00D82750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122</w:t>
            </w:r>
            <w:r w:rsidR="00106E88">
              <w:rPr>
                <w:color w:val="000000"/>
              </w:rPr>
              <w:t> 232,5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116 181,0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119 542,0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21 624,4</w:t>
            </w:r>
          </w:p>
        </w:tc>
        <w:tc>
          <w:tcPr>
            <w:tcW w:w="1418" w:type="dxa"/>
            <w:vAlign w:val="center"/>
          </w:tcPr>
          <w:p w:rsidR="008B5AD6" w:rsidRPr="002328FF" w:rsidRDefault="00106E88" w:rsidP="00D827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15 749,0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89 987,3</w:t>
            </w:r>
          </w:p>
        </w:tc>
        <w:tc>
          <w:tcPr>
            <w:tcW w:w="1418" w:type="dxa"/>
            <w:vAlign w:val="center"/>
          </w:tcPr>
          <w:p w:rsidR="008B5AD6" w:rsidRPr="002328FF" w:rsidRDefault="00106E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101 189,3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91 765,0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92 959,0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24 200,3</w:t>
            </w:r>
          </w:p>
        </w:tc>
        <w:tc>
          <w:tcPr>
            <w:tcW w:w="1418" w:type="dxa"/>
            <w:vAlign w:val="center"/>
          </w:tcPr>
          <w:p w:rsidR="008B5AD6" w:rsidRPr="002328FF" w:rsidRDefault="00106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28 887,6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22 138,0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22 138,0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65 787,0</w:t>
            </w:r>
          </w:p>
        </w:tc>
        <w:tc>
          <w:tcPr>
            <w:tcW w:w="1418" w:type="dxa"/>
            <w:vAlign w:val="center"/>
          </w:tcPr>
          <w:p w:rsidR="008B5AD6" w:rsidRPr="002328FF" w:rsidRDefault="00E7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72 301,7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69 627,0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70 821,0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14 989,2</w:t>
            </w:r>
          </w:p>
        </w:tc>
        <w:tc>
          <w:tcPr>
            <w:tcW w:w="1418" w:type="dxa"/>
            <w:vAlign w:val="center"/>
          </w:tcPr>
          <w:p w:rsidR="008B5AD6" w:rsidRPr="002328FF" w:rsidRDefault="00E774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15 897,3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13 419,8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13 419,8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14 989,2</w:t>
            </w:r>
          </w:p>
        </w:tc>
        <w:tc>
          <w:tcPr>
            <w:tcW w:w="1418" w:type="dxa"/>
            <w:vAlign w:val="center"/>
          </w:tcPr>
          <w:p w:rsidR="008B5AD6" w:rsidRPr="002328FF" w:rsidRDefault="00CC3D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14 170,6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13 419,8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13 419,8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1 709,4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</w:tr>
      <w:tr w:rsidR="008B5AD6" w:rsidRPr="002328FF" w:rsidTr="008B5AD6">
        <w:tc>
          <w:tcPr>
            <w:tcW w:w="3369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Подпрограмма «Наша новая школа»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1 246,9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4 413,2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4 505,0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4 505,0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1 246,9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4 413,2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4 505,0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4 505,0</w:t>
            </w:r>
          </w:p>
        </w:tc>
      </w:tr>
      <w:tr w:rsidR="008B5AD6" w:rsidRPr="002328FF" w:rsidTr="008B5AD6">
        <w:tc>
          <w:tcPr>
            <w:tcW w:w="3369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Подпрограмма «Школьное питание»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12 876,9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12 192,2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11 616,3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11 329,3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2 083,3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2 181,2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2 287,3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2 287,3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3 015,6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2 431,0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2 363,0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2 334,3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7 778,0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7 580,0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6 966,0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6 707,7</w:t>
            </w:r>
          </w:p>
        </w:tc>
      </w:tr>
    </w:tbl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lastRenderedPageBreak/>
        <w:t xml:space="preserve">3)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Pr="002328FF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2328FF">
        <w:rPr>
          <w:rFonts w:ascii="Times New Roman" w:hAnsi="Times New Roman" w:cs="Times New Roman"/>
          <w:color w:val="000000"/>
          <w:sz w:val="24"/>
          <w:szCs w:val="24"/>
        </w:rPr>
        <w:t>. Сорск»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4.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«Предполагаемый объем финансирования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из местного бюджета – </w:t>
      </w:r>
      <w:r w:rsidR="00CC3DD8">
        <w:rPr>
          <w:rFonts w:ascii="Times New Roman" w:hAnsi="Times New Roman" w:cs="Times New Roman"/>
          <w:sz w:val="24"/>
          <w:szCs w:val="24"/>
        </w:rPr>
        <w:t>269 989,20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2023 год – МБ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69 157,60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2024 год – МБ – </w:t>
      </w:r>
      <w:r w:rsidR="00CC3DD8">
        <w:rPr>
          <w:rFonts w:ascii="Times New Roman" w:hAnsi="Times New Roman" w:cs="Times New Roman"/>
          <w:sz w:val="24"/>
          <w:szCs w:val="24"/>
        </w:rPr>
        <w:t>73 861,40</w:t>
      </w:r>
      <w:r w:rsidRPr="002328FF">
        <w:rPr>
          <w:rFonts w:ascii="Times New Roman" w:hAnsi="Times New Roman" w:cs="Times New Roman"/>
          <w:sz w:val="24"/>
          <w:szCs w:val="24"/>
        </w:rPr>
        <w:t xml:space="preserve"> 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2025 год – МБ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63 485,10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B5AD6" w:rsidRPr="002328FF" w:rsidRDefault="008B5AD6" w:rsidP="008B5AD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- на 2026 год – МБ – 63 485,10 тыс. руб.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из республиканского бюджета – </w:t>
      </w:r>
      <w:r w:rsidR="00307E56">
        <w:rPr>
          <w:rFonts w:ascii="Times New Roman" w:hAnsi="Times New Roman" w:cs="Times New Roman"/>
          <w:sz w:val="24"/>
          <w:szCs w:val="24"/>
        </w:rPr>
        <w:t>818 931,60</w:t>
      </w:r>
      <w:r w:rsidR="008B5AD6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Pr="002328FF">
        <w:rPr>
          <w:rFonts w:ascii="Times New Roman" w:hAnsi="Times New Roman" w:cs="Times New Roman"/>
          <w:sz w:val="24"/>
          <w:szCs w:val="24"/>
        </w:rPr>
        <w:t>тыс. руб., в том числе: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2023 год – РБ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241 080,80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2024 год – РБ – </w:t>
      </w:r>
      <w:r w:rsidR="00307E56">
        <w:rPr>
          <w:rFonts w:ascii="Times New Roman" w:hAnsi="Times New Roman" w:cs="Times New Roman"/>
          <w:sz w:val="24"/>
          <w:szCs w:val="24"/>
        </w:rPr>
        <w:t>196 982,50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2025 год – РБ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188 171,00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B5AD6" w:rsidRPr="002328FF" w:rsidRDefault="008B5AD6" w:rsidP="008B5AD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- на 2026 год – РБ – 192 697,30 тыс. руб.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из федерального бюджета –</w:t>
      </w:r>
      <w:r w:rsidR="00307E56">
        <w:rPr>
          <w:rFonts w:ascii="Times New Roman" w:hAnsi="Times New Roman" w:cs="Times New Roman"/>
          <w:sz w:val="24"/>
          <w:szCs w:val="24"/>
        </w:rPr>
        <w:t xml:space="preserve"> 85 362,50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2023 год – ФБ – </w:t>
      </w:r>
      <w:r w:rsidR="00851922" w:rsidRPr="002328FF">
        <w:rPr>
          <w:rFonts w:ascii="Times New Roman" w:hAnsi="Times New Roman" w:cs="Times New Roman"/>
          <w:sz w:val="24"/>
          <w:szCs w:val="24"/>
        </w:rPr>
        <w:t>29 402,40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2024 год – ФБ – </w:t>
      </w:r>
      <w:r w:rsidR="00307E56">
        <w:rPr>
          <w:rFonts w:ascii="Times New Roman" w:hAnsi="Times New Roman" w:cs="Times New Roman"/>
          <w:sz w:val="24"/>
          <w:szCs w:val="24"/>
        </w:rPr>
        <w:t>25 038,40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2025 год – ФБ – </w:t>
      </w:r>
      <w:r w:rsidR="00851922" w:rsidRPr="002328FF">
        <w:rPr>
          <w:rFonts w:ascii="Times New Roman" w:hAnsi="Times New Roman" w:cs="Times New Roman"/>
          <w:sz w:val="24"/>
          <w:szCs w:val="24"/>
        </w:rPr>
        <w:t>15 590,00</w:t>
      </w:r>
      <w:r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="00851922" w:rsidRPr="002328FF">
        <w:rPr>
          <w:rFonts w:ascii="Times New Roman" w:hAnsi="Times New Roman" w:cs="Times New Roman"/>
          <w:sz w:val="24"/>
          <w:szCs w:val="24"/>
        </w:rPr>
        <w:t>тыс. руб.</w:t>
      </w:r>
    </w:p>
    <w:p w:rsidR="00851922" w:rsidRPr="002328FF" w:rsidRDefault="00851922" w:rsidP="0085192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- на 2026 год – ФБ – 15 331,70 тыс. руб.»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2. Паспорт подпрограммы «Обеспечение доступности общего образования» в городе Сорске на 2023 – </w:t>
      </w:r>
      <w:r w:rsidR="00851922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24"/>
        <w:gridCol w:w="6190"/>
      </w:tblGrid>
      <w:tr w:rsidR="00A8411E" w:rsidRPr="002328FF" w:rsidTr="008B5AD6">
        <w:tc>
          <w:tcPr>
            <w:tcW w:w="3024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«Обеспечение доступности общего образования» на 2023 – </w:t>
            </w:r>
            <w:r w:rsidR="00851922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307E56">
              <w:rPr>
                <w:color w:val="000000"/>
              </w:rPr>
              <w:t>93 116,65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851922" w:rsidRPr="002328FF">
              <w:rPr>
                <w:color w:val="000000"/>
              </w:rPr>
              <w:t>26 637,90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307E56" w:rsidP="00A84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МБ – 24 208,75</w:t>
            </w:r>
            <w:r w:rsidR="00A8411E"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21 </w:t>
            </w:r>
            <w:r w:rsidR="00851922" w:rsidRPr="002328FF">
              <w:rPr>
                <w:color w:val="000000"/>
              </w:rPr>
              <w:t>135</w:t>
            </w:r>
            <w:r w:rsidRPr="002328FF">
              <w:rPr>
                <w:color w:val="000000"/>
              </w:rPr>
              <w:t>,00 тыс. руб.</w:t>
            </w:r>
          </w:p>
          <w:p w:rsidR="00851922" w:rsidRPr="002328FF" w:rsidRDefault="00851922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21 135,00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851922" w:rsidRPr="002328FF">
              <w:rPr>
                <w:color w:val="000000"/>
              </w:rPr>
              <w:t>530</w:t>
            </w:r>
            <w:r w:rsidR="002C6C54">
              <w:rPr>
                <w:color w:val="000000"/>
              </w:rPr>
              <w:t> 233,70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851922" w:rsidRPr="002328FF">
              <w:t>172 278,20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851922" w:rsidRPr="002328FF">
              <w:rPr>
                <w:color w:val="000000"/>
              </w:rPr>
              <w:t>122</w:t>
            </w:r>
            <w:r w:rsidR="002C6C54">
              <w:rPr>
                <w:color w:val="000000"/>
              </w:rPr>
              <w:t> 232,50</w:t>
            </w:r>
            <w:r w:rsidRPr="002328FF">
              <w:rPr>
                <w:color w:val="000000"/>
              </w:rPr>
              <w:t xml:space="preserve"> тыс. руб. 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851922" w:rsidRPr="002328FF">
              <w:rPr>
                <w:color w:val="000000"/>
              </w:rPr>
              <w:t>116 181,00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851922" w:rsidRPr="002328FF" w:rsidRDefault="00851922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119 542,00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2C6C54">
              <w:rPr>
                <w:color w:val="000000"/>
              </w:rPr>
              <w:t>54 621,35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ФБ – </w:t>
            </w:r>
            <w:r w:rsidR="00851922" w:rsidRPr="002328FF">
              <w:t>21 624,40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ФБ – </w:t>
            </w:r>
            <w:r w:rsidR="002C6C54">
              <w:rPr>
                <w:color w:val="000000"/>
              </w:rPr>
              <w:t>15 748,95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85192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851922" w:rsidRPr="002328FF">
              <w:rPr>
                <w:color w:val="000000"/>
              </w:rPr>
              <w:t>8 624,00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851922" w:rsidRPr="002328FF" w:rsidRDefault="00851922" w:rsidP="0085192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ФБ – 8 624,00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«Обеспечение доступности общего образования» в городе Сорске на 2023 – </w:t>
      </w:r>
      <w:r w:rsidR="00DB49E1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214" w:type="dxa"/>
        <w:tblInd w:w="-34" w:type="dxa"/>
        <w:tblLayout w:type="fixed"/>
        <w:tblLook w:val="04A0"/>
      </w:tblPr>
      <w:tblGrid>
        <w:gridCol w:w="1843"/>
        <w:gridCol w:w="1134"/>
        <w:gridCol w:w="1134"/>
        <w:gridCol w:w="1134"/>
        <w:gridCol w:w="1134"/>
        <w:gridCol w:w="142"/>
        <w:gridCol w:w="1276"/>
        <w:gridCol w:w="1417"/>
      </w:tblGrid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1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B97B32" w:rsidRPr="002328FF" w:rsidTr="00B97B32">
        <w:tc>
          <w:tcPr>
            <w:tcW w:w="9214" w:type="dxa"/>
            <w:gridSpan w:val="8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 xml:space="preserve">Задача 1: </w:t>
            </w:r>
            <w:r w:rsidRPr="002328FF">
              <w:rPr>
                <w:rFonts w:eastAsiaTheme="minorHAnsi"/>
                <w:lang w:eastAsia="en-US"/>
              </w:rPr>
              <w:t xml:space="preserve">реализация прав учащихся начального общего, основного общего и среднего </w:t>
            </w:r>
            <w:r w:rsidRPr="002328FF">
              <w:rPr>
                <w:rFonts w:eastAsiaTheme="minorHAnsi"/>
                <w:lang w:eastAsia="en-US"/>
              </w:rPr>
              <w:lastRenderedPageBreak/>
              <w:t>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B97B32" w:rsidRPr="002328FF" w:rsidTr="00B97B32">
        <w:tc>
          <w:tcPr>
            <w:tcW w:w="1843" w:type="dxa"/>
            <w:vAlign w:val="bottom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Организация общедоступного общего образования*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18496,7</w:t>
            </w:r>
          </w:p>
        </w:tc>
        <w:tc>
          <w:tcPr>
            <w:tcW w:w="1134" w:type="dxa"/>
          </w:tcPr>
          <w:p w:rsidR="00B97B32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22 062,0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19434,0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</w:t>
            </w:r>
            <w:r w:rsidR="00B037DC" w:rsidRPr="002328FF">
              <w:rPr>
                <w:color w:val="000000"/>
              </w:rPr>
              <w:t>434,</w:t>
            </w:r>
            <w:r w:rsidRPr="002328FF">
              <w:rPr>
                <w:color w:val="000000"/>
              </w:rPr>
              <w:t>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100% доступность общего образования.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96391,0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105205,5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103057,0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103418,0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8124,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</w:t>
            </w:r>
            <w:r w:rsidR="00B97B32" w:rsidRPr="002328FF">
              <w:rPr>
                <w:color w:val="000000"/>
              </w:rPr>
              <w:t>499,0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8624,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</w:t>
            </w:r>
            <w:r w:rsidR="00B037DC" w:rsidRPr="002328FF">
              <w:rPr>
                <w:color w:val="000000"/>
              </w:rPr>
              <w:t>624,</w:t>
            </w:r>
            <w:r w:rsidRPr="002328FF">
              <w:rPr>
                <w:color w:val="000000"/>
              </w:rPr>
              <w:t>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B97B32" w:rsidRPr="002328FF" w:rsidTr="00B97B32">
        <w:tc>
          <w:tcPr>
            <w:tcW w:w="1843" w:type="dxa"/>
            <w:vAlign w:val="bottom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Повышение квалификации педагогических работников*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125,0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100% педагогов повысили квалификации.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73,0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73,0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Федеральный проект "Цифровая образовательная среда" национального проекта "образования", внедрение цифровой </w:t>
            </w:r>
            <w:r w:rsidRPr="002328FF">
              <w:rPr>
                <w:color w:val="000000"/>
              </w:rPr>
              <w:lastRenderedPageBreak/>
              <w:t>образовательной среды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36,9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39,5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Общеобразовательные учреждения оснащены современной высокотехнологичной цифровой </w:t>
            </w:r>
            <w:r w:rsidRPr="002328FF">
              <w:rPr>
                <w:color w:val="000000"/>
              </w:rPr>
              <w:lastRenderedPageBreak/>
              <w:t xml:space="preserve">техникой и </w:t>
            </w:r>
            <w:proofErr w:type="spellStart"/>
            <w:r w:rsidRPr="002328FF">
              <w:rPr>
                <w:color w:val="000000"/>
              </w:rPr>
              <w:t>мультимедийным</w:t>
            </w:r>
            <w:proofErr w:type="spellEnd"/>
            <w:r w:rsidRPr="002328FF">
              <w:rPr>
                <w:color w:val="000000"/>
              </w:rPr>
              <w:t xml:space="preserve"> оборудованием.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Участив в региональной целевой программе «Цифровая образовательная среда» в рамках федерально</w:t>
            </w:r>
            <w:r w:rsidRPr="002328FF">
              <w:rPr>
                <w:color w:val="000000"/>
              </w:rPr>
              <w:lastRenderedPageBreak/>
              <w:t>го проекта «Образование».</w:t>
            </w:r>
          </w:p>
        </w:tc>
      </w:tr>
      <w:tr w:rsidR="00B97B32" w:rsidRPr="002328FF" w:rsidTr="00B97B32">
        <w:trPr>
          <w:trHeight w:val="727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rFonts w:eastAsiaTheme="minorHAnsi"/>
                <w:lang w:eastAsia="en-US"/>
              </w:rPr>
            </w:pPr>
            <w:r w:rsidRPr="002328FF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36,6</w:t>
            </w:r>
          </w:p>
        </w:tc>
        <w:tc>
          <w:tcPr>
            <w:tcW w:w="1134" w:type="dxa"/>
          </w:tcPr>
          <w:p w:rsidR="00B97B32" w:rsidRPr="002328FF" w:rsidRDefault="002C6C54" w:rsidP="00B97B32">
            <w:pPr>
              <w:spacing w:line="276" w:lineRule="auto"/>
              <w:jc w:val="center"/>
            </w:pPr>
            <w:r>
              <w:rPr>
                <w:color w:val="000000"/>
              </w:rPr>
              <w:t>12,1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3621,4</w:t>
            </w:r>
          </w:p>
        </w:tc>
        <w:tc>
          <w:tcPr>
            <w:tcW w:w="1134" w:type="dxa"/>
          </w:tcPr>
          <w:p w:rsidR="00B97B32" w:rsidRPr="002328FF" w:rsidRDefault="00D82750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38</w:t>
            </w:r>
            <w:r w:rsidR="002C6C54">
              <w:rPr>
                <w:color w:val="000000"/>
              </w:rPr>
              <w:t>96,1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980B13" w:rsidRPr="002328FF" w:rsidTr="00980B13">
        <w:trPr>
          <w:trHeight w:val="2268"/>
        </w:trPr>
        <w:tc>
          <w:tcPr>
            <w:tcW w:w="1843" w:type="dxa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44,3</w:t>
            </w:r>
          </w:p>
        </w:tc>
        <w:tc>
          <w:tcPr>
            <w:tcW w:w="1134" w:type="dxa"/>
          </w:tcPr>
          <w:p w:rsidR="00980B13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24,55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</w:t>
            </w:r>
          </w:p>
        </w:tc>
        <w:tc>
          <w:tcPr>
            <w:tcW w:w="1417" w:type="dxa"/>
            <w:vMerge w:val="restart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980B13" w:rsidRPr="002328FF" w:rsidTr="00B97B32">
        <w:tc>
          <w:tcPr>
            <w:tcW w:w="1843" w:type="dxa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43,9</w:t>
            </w:r>
          </w:p>
        </w:tc>
        <w:tc>
          <w:tcPr>
            <w:tcW w:w="1134" w:type="dxa"/>
          </w:tcPr>
          <w:p w:rsidR="00980B13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24,3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</w:tr>
      <w:tr w:rsidR="00980B13" w:rsidRPr="002328FF" w:rsidTr="00B97B32">
        <w:tc>
          <w:tcPr>
            <w:tcW w:w="1843" w:type="dxa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4346,3</w:t>
            </w:r>
          </w:p>
        </w:tc>
        <w:tc>
          <w:tcPr>
            <w:tcW w:w="1134" w:type="dxa"/>
          </w:tcPr>
          <w:p w:rsidR="00980B13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2406,55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</w:t>
            </w:r>
            <w:r w:rsidRPr="002328FF">
              <w:rPr>
                <w:color w:val="000000"/>
              </w:rPr>
              <w:lastRenderedPageBreak/>
              <w:t xml:space="preserve">ельных организаций) МБОУ 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 1 и МБОУ "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№3 с УИОП" (РУСАЛ)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83,3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Обеспечены высоким уровнем образования и равных возможностей для всех детей в независимости от их места проживания. Обеспечены развитием </w:t>
            </w:r>
            <w:r w:rsidRPr="002328FF">
              <w:rPr>
                <w:color w:val="000000"/>
              </w:rPr>
              <w:lastRenderedPageBreak/>
              <w:t>цифровой грамотности, творческой и проектной деятельности, социальной активностью.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Республиканский бюджет (РУСАЛ)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2000,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</w:t>
            </w:r>
            <w:r w:rsidR="00B037DC" w:rsidRPr="002328FF">
              <w:rPr>
                <w:color w:val="000000"/>
              </w:rPr>
              <w:t>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</w:tr>
      <w:tr w:rsidR="00B97B32" w:rsidRPr="002328FF" w:rsidTr="00B97B32">
        <w:trPr>
          <w:trHeight w:val="4193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Заказ учебников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1091,0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883,0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Укрепление материально-технической базы общеобразовательных учреждений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1441,0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Оснащение школьной мебелью, школьным оборудованием для хозяйственных нужд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Приобретение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2730,0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1147,0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2750,0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2750,0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rPr>
          <w:trHeight w:val="2273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Оснащение государственными символами Российской Федерации МБОУ 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 1 и МБОУ "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№3 с УИОП"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1,9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Общеобразовательные учреждения оснащены государственными символами Российской Федерации 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Воспитание гражданской и правовой культуры обучающихся, формирование патриотического сознания как </w:t>
            </w:r>
            <w:proofErr w:type="spellStart"/>
            <w:r w:rsidRPr="002328FF">
              <w:rPr>
                <w:color w:val="000000"/>
              </w:rPr>
              <w:t>осоновы</w:t>
            </w:r>
            <w:proofErr w:type="spellEnd"/>
            <w:r w:rsidRPr="002328FF">
              <w:rPr>
                <w:color w:val="000000"/>
              </w:rPr>
              <w:t xml:space="preserve"> общности и единства граждан РФ. Развитие у подростков поколения чувства гордости, глубокого уважения и </w:t>
            </w:r>
            <w:proofErr w:type="spellStart"/>
            <w:r w:rsidRPr="002328FF">
              <w:rPr>
                <w:color w:val="000000"/>
              </w:rPr>
              <w:t>почетания</w:t>
            </w:r>
            <w:proofErr w:type="spellEnd"/>
            <w:r w:rsidRPr="002328FF">
              <w:rPr>
                <w:color w:val="000000"/>
              </w:rPr>
              <w:t xml:space="preserve"> государственным символам  Отечества</w:t>
            </w:r>
          </w:p>
        </w:tc>
      </w:tr>
      <w:tr w:rsidR="00B97B32" w:rsidRPr="002328FF" w:rsidTr="00B97B32">
        <w:trPr>
          <w:trHeight w:val="5658"/>
        </w:trPr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1,9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0,</w:t>
            </w:r>
            <w:r w:rsidRPr="002328FF">
              <w:rPr>
                <w:color w:val="000000"/>
              </w:rPr>
              <w:t>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185,6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rPr>
          <w:trHeight w:val="10920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Обеспечение деятельности советника директора по воспитанию и взаимодействию с детскими </w:t>
            </w:r>
            <w:proofErr w:type="spellStart"/>
            <w:r w:rsidRPr="002328FF">
              <w:rPr>
                <w:color w:val="000000"/>
              </w:rPr>
              <w:t>общетвенными</w:t>
            </w:r>
            <w:proofErr w:type="spellEnd"/>
            <w:r w:rsidRPr="002328FF">
              <w:rPr>
                <w:color w:val="000000"/>
              </w:rPr>
              <w:t xml:space="preserve"> объединениями в муниципальных общеобразовательных организациях </w:t>
            </w:r>
            <w:r w:rsidRPr="002328FF">
              <w:rPr>
                <w:b/>
                <w:bCs/>
                <w:color w:val="000000"/>
              </w:rPr>
              <w:t>(Федеральный бюджет)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320,3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947,3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Все муниципальные общеобразовательные организации обеспечены советниками директоров по воспитанию и взаимодействию с детскими </w:t>
            </w:r>
            <w:proofErr w:type="spellStart"/>
            <w:r w:rsidRPr="002328FF">
              <w:rPr>
                <w:color w:val="000000"/>
              </w:rPr>
              <w:t>общетвенными</w:t>
            </w:r>
            <w:proofErr w:type="spellEnd"/>
            <w:r w:rsidRPr="002328FF">
              <w:rPr>
                <w:color w:val="000000"/>
              </w:rPr>
              <w:t xml:space="preserve"> объединениями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Решение широкого спектра задач, направленных на развитие личности подростков путем правильного формирования духовных, нравственных ценностей и установления правильных социальных ориентиров. Проще говоря, специалист поможет детям заниматься активным досугом, который расширит их культурный диапазон.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3,2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Частичное погашение кредиторской задолженности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10,7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Соответствуют требованиям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мероприятий по соблюдению законодательства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257,0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102649,6</w:t>
            </w:r>
          </w:p>
        </w:tc>
        <w:tc>
          <w:tcPr>
            <w:tcW w:w="1134" w:type="dxa"/>
          </w:tcPr>
          <w:p w:rsidR="00B97B32" w:rsidRPr="002328FF" w:rsidRDefault="00D82750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107</w:t>
            </w:r>
            <w:r w:rsidR="002C6C54">
              <w:rPr>
                <w:color w:val="000000"/>
              </w:rPr>
              <w:t>431,5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105880,0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106241,0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19458,8</w:t>
            </w:r>
          </w:p>
        </w:tc>
        <w:tc>
          <w:tcPr>
            <w:tcW w:w="1134" w:type="dxa"/>
          </w:tcPr>
          <w:p w:rsidR="00B97B32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23592,05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20226,0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20226,0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федерального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16597,6</w:t>
            </w:r>
          </w:p>
        </w:tc>
        <w:tc>
          <w:tcPr>
            <w:tcW w:w="1134" w:type="dxa"/>
          </w:tcPr>
          <w:p w:rsidR="00B97B32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15748,95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8624,0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8624,0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B97B32">
        <w:tc>
          <w:tcPr>
            <w:tcW w:w="9214" w:type="dxa"/>
            <w:gridSpan w:val="8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 xml:space="preserve">Задача 2: </w:t>
            </w:r>
            <w:r w:rsidRPr="002328FF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выполнения требований пожарной безопасности*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586,0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634,0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634,0</w:t>
            </w:r>
          </w:p>
        </w:tc>
        <w:tc>
          <w:tcPr>
            <w:tcW w:w="1276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мероприятий по соблюдению законодательства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мероприятий 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Соответствуют требованиям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Соответствуют требованиям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t>Обеспечение выполнения требований антитеррористической защищенности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140,0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143,0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143,0</w:t>
            </w:r>
          </w:p>
        </w:tc>
        <w:tc>
          <w:tcPr>
            <w:tcW w:w="1276" w:type="dxa"/>
            <w:vMerge/>
          </w:tcPr>
          <w:p w:rsidR="00B97B32" w:rsidRPr="002328FF" w:rsidRDefault="00B97B32" w:rsidP="00B97B32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B97B32" w:rsidRPr="002328FF" w:rsidRDefault="00B97B32" w:rsidP="00B97B32">
            <w:pPr>
              <w:spacing w:line="276" w:lineRule="auto"/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Обеспечение выполнения требований </w:t>
            </w:r>
            <w:proofErr w:type="spellStart"/>
            <w:r w:rsidRPr="002328FF">
              <w:rPr>
                <w:color w:val="000000"/>
              </w:rPr>
              <w:lastRenderedPageBreak/>
              <w:t>СанПиН</w:t>
            </w:r>
            <w:proofErr w:type="spellEnd"/>
            <w:r w:rsidRPr="002328FF">
              <w:rPr>
                <w:color w:val="000000"/>
              </w:rPr>
              <w:t>*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122,0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132,0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132,0</w:t>
            </w:r>
          </w:p>
        </w:tc>
        <w:tc>
          <w:tcPr>
            <w:tcW w:w="1276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</w:t>
            </w:r>
            <w:r w:rsidRPr="002328FF">
              <w:rPr>
                <w:color w:val="000000"/>
              </w:rPr>
              <w:lastRenderedPageBreak/>
              <w:t>тий по соблюдению законодательства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Соответствуют требования</w:t>
            </w:r>
            <w:r w:rsidRPr="002328FF">
              <w:rPr>
                <w:color w:val="000000"/>
              </w:rPr>
              <w:lastRenderedPageBreak/>
              <w:t>м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региональных проектов, направленных на реализацию мероприятий по модернизации школьных систем образования.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lastRenderedPageBreak/>
              <w:t xml:space="preserve">Капитальный ремонт здания МБОУ 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ООШ №2 им. </w:t>
            </w:r>
            <w:proofErr w:type="spellStart"/>
            <w:r w:rsidRPr="002328FF">
              <w:rPr>
                <w:color w:val="000000"/>
              </w:rPr>
              <w:t>Толстихиной</w:t>
            </w:r>
            <w:proofErr w:type="spellEnd"/>
            <w:r w:rsidRPr="002328FF">
              <w:rPr>
                <w:color w:val="000000"/>
              </w:rPr>
              <w:t xml:space="preserve"> Ю.Н.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</w:t>
            </w:r>
            <w:r w:rsidR="00B97B32" w:rsidRPr="002328FF">
              <w:rPr>
                <w:color w:val="000000"/>
              </w:rPr>
              <w:t>057,0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B97B32" w:rsidRPr="002328FF" w:rsidRDefault="00B97B32" w:rsidP="00B97B32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B97B32" w:rsidRPr="002328FF" w:rsidRDefault="00B97B32" w:rsidP="00B97B32">
            <w:pPr>
              <w:spacing w:line="276" w:lineRule="auto"/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63050,6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5026,8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F14448">
        <w:trPr>
          <w:trHeight w:val="2344"/>
        </w:trPr>
        <w:tc>
          <w:tcPr>
            <w:tcW w:w="1843" w:type="dxa"/>
          </w:tcPr>
          <w:p w:rsidR="00B97B32" w:rsidRPr="002328FF" w:rsidRDefault="00B97B32" w:rsidP="00B97B32">
            <w:pPr>
              <w:spacing w:after="240"/>
              <w:rPr>
                <w:color w:val="000000"/>
              </w:rPr>
            </w:pPr>
            <w:r w:rsidRPr="002328FF">
              <w:rPr>
                <w:color w:val="000000"/>
              </w:rPr>
              <w:t>Проведение частичного капитального ремонта в зданиях общеобразовательных учреждений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274,1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616,7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6578,0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14801,0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10301,0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13301,0</w:t>
            </w:r>
          </w:p>
        </w:tc>
        <w:tc>
          <w:tcPr>
            <w:tcW w:w="1276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69628,6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14801,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10301,0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13301,0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7179,1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616,7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909,0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909,0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федерального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5026,8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подпрограмме  (средства местного бюджета)  (тыс. </w:t>
            </w:r>
            <w:r w:rsidRPr="002328FF"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26637,9</w:t>
            </w:r>
          </w:p>
        </w:tc>
        <w:tc>
          <w:tcPr>
            <w:tcW w:w="1134" w:type="dxa"/>
          </w:tcPr>
          <w:p w:rsidR="00B97B32" w:rsidRPr="002328FF" w:rsidRDefault="00B97B32" w:rsidP="00A97D8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</w:t>
            </w:r>
            <w:r w:rsidR="002C6C54">
              <w:rPr>
                <w:color w:val="000000"/>
              </w:rPr>
              <w:t>4208,75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21135,0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21135,0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172278,2</w:t>
            </w:r>
          </w:p>
        </w:tc>
        <w:tc>
          <w:tcPr>
            <w:tcW w:w="1134" w:type="dxa"/>
          </w:tcPr>
          <w:p w:rsidR="00B97B32" w:rsidRPr="002328FF" w:rsidRDefault="00D82750" w:rsidP="00A97D8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</w:t>
            </w:r>
            <w:r w:rsidR="002C6C54">
              <w:rPr>
                <w:color w:val="000000"/>
              </w:rPr>
              <w:t>2232,5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116181,0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119542,0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21624,4</w:t>
            </w:r>
          </w:p>
        </w:tc>
        <w:tc>
          <w:tcPr>
            <w:tcW w:w="1134" w:type="dxa"/>
          </w:tcPr>
          <w:p w:rsidR="00B97B32" w:rsidRPr="002328FF" w:rsidRDefault="00385BBF" w:rsidP="00A97D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15748,95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220540,5</w:t>
            </w:r>
          </w:p>
        </w:tc>
        <w:tc>
          <w:tcPr>
            <w:tcW w:w="1134" w:type="dxa"/>
          </w:tcPr>
          <w:p w:rsidR="00B97B32" w:rsidRPr="002328FF" w:rsidRDefault="00980B13" w:rsidP="00A97D8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</w:t>
            </w:r>
            <w:r w:rsidR="00385BBF">
              <w:rPr>
                <w:color w:val="000000"/>
              </w:rPr>
              <w:t>2190,2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145940,0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149301,0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</w:tbl>
    <w:p w:rsidR="00A8411E" w:rsidRPr="002328FF" w:rsidRDefault="00A8411E" w:rsidP="00A8411E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«Обеспечение доступности общего образования» в городе Сорске на 2023 – </w:t>
      </w:r>
      <w:r w:rsidR="00CF3B42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385BBF">
        <w:rPr>
          <w:rFonts w:ascii="Times New Roman" w:hAnsi="Times New Roman" w:cs="Times New Roman"/>
          <w:sz w:val="24"/>
          <w:szCs w:val="24"/>
        </w:rPr>
        <w:t>93 116,65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республиканского бюджета – </w:t>
      </w:r>
      <w:r w:rsidR="00CF3B42" w:rsidRPr="002328FF">
        <w:rPr>
          <w:rFonts w:ascii="Times New Roman" w:hAnsi="Times New Roman" w:cs="Times New Roman"/>
          <w:sz w:val="24"/>
          <w:szCs w:val="24"/>
        </w:rPr>
        <w:t>530</w:t>
      </w:r>
      <w:r w:rsidR="00385BBF">
        <w:rPr>
          <w:rFonts w:ascii="Times New Roman" w:hAnsi="Times New Roman" w:cs="Times New Roman"/>
          <w:sz w:val="24"/>
          <w:szCs w:val="24"/>
        </w:rPr>
        <w:t> 233,70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федерального бюджета – </w:t>
      </w:r>
      <w:r w:rsidR="00385BBF">
        <w:rPr>
          <w:rFonts w:ascii="Times New Roman" w:hAnsi="Times New Roman" w:cs="Times New Roman"/>
          <w:sz w:val="24"/>
          <w:szCs w:val="24"/>
        </w:rPr>
        <w:t>54 621,35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3. Паспорт подпрограммы «Обеспечение доступности дошкольного образования» в городе Сорске на 2023 – </w:t>
      </w:r>
      <w:r w:rsidR="00CF3B42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«Обеспечение доступности дошкольного образования» на 2023 – </w:t>
            </w:r>
            <w:r w:rsidR="00CF3B42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385BBF">
              <w:rPr>
                <w:color w:val="000000"/>
              </w:rPr>
              <w:t>97 363,90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CF3B42" w:rsidRPr="002328FF">
              <w:rPr>
                <w:color w:val="000000"/>
              </w:rPr>
              <w:t>24 200,30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МБ – </w:t>
            </w:r>
            <w:r w:rsidR="00385BBF">
              <w:rPr>
                <w:color w:val="000000"/>
              </w:rPr>
              <w:t>28 887,60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22 138,00 тыс. руб.</w:t>
            </w:r>
          </w:p>
          <w:p w:rsidR="00CF3B42" w:rsidRPr="002328FF" w:rsidRDefault="00CF3B42" w:rsidP="00CF3B4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22 138,00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385BBF">
              <w:rPr>
                <w:color w:val="000000"/>
              </w:rPr>
              <w:t>278 536,70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CF3B42" w:rsidRPr="002328FF">
              <w:rPr>
                <w:color w:val="000000"/>
              </w:rPr>
              <w:t>65 787,00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385BBF" w:rsidP="00A84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РБ – 72 301,70</w:t>
            </w:r>
            <w:r w:rsidR="00CF3B42" w:rsidRPr="002328FF">
              <w:rPr>
                <w:color w:val="000000"/>
              </w:rPr>
              <w:t xml:space="preserve"> </w:t>
            </w:r>
            <w:r w:rsidR="00A8411E" w:rsidRPr="002328FF">
              <w:rPr>
                <w:color w:val="000000"/>
              </w:rPr>
              <w:t>тыс. руб.</w:t>
            </w:r>
          </w:p>
          <w:p w:rsidR="00A8411E" w:rsidRPr="002328FF" w:rsidRDefault="00A8411E" w:rsidP="00CF3B4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CF3B42" w:rsidRPr="002328FF">
              <w:rPr>
                <w:color w:val="000000"/>
              </w:rPr>
              <w:t>69 627,00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CF3B42" w:rsidRPr="002328FF" w:rsidRDefault="00CF3B42" w:rsidP="00CF3B4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70 821,00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«Обеспечение доступности дошкольного образования» в городе Сорске на 2023 – </w:t>
      </w:r>
      <w:r w:rsidR="00F84DF9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134"/>
        <w:gridCol w:w="1276"/>
        <w:gridCol w:w="1276"/>
        <w:gridCol w:w="1417"/>
      </w:tblGrid>
      <w:tr w:rsidR="00F14448" w:rsidRPr="002328FF" w:rsidTr="00F14448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276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F14448" w:rsidRPr="002328FF" w:rsidTr="00F14448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1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F84DF9" w:rsidRPr="002328FF" w:rsidTr="00F84DF9">
        <w:tc>
          <w:tcPr>
            <w:tcW w:w="9072" w:type="dxa"/>
            <w:gridSpan w:val="7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b/>
              </w:rPr>
              <w:t>Задача 1</w:t>
            </w:r>
            <w:r w:rsidRPr="002328FF">
              <w:rPr>
                <w:b/>
                <w:color w:val="000000"/>
              </w:rPr>
              <w:t>:</w:t>
            </w:r>
            <w:r w:rsidRPr="002328FF">
              <w:rPr>
                <w:color w:val="000000"/>
              </w:rPr>
              <w:t xml:space="preserve"> реализация мероприятий, направленных на реализацию образовательных </w:t>
            </w:r>
            <w:r w:rsidRPr="002328FF">
              <w:rPr>
                <w:color w:val="000000"/>
              </w:rPr>
              <w:lastRenderedPageBreak/>
              <w:t>программ дошкольного образования,  укрепление здоровья детей в дошкольных образовательных учреждениях</w:t>
            </w:r>
          </w:p>
        </w:tc>
      </w:tr>
      <w:tr w:rsidR="00F14448" w:rsidRPr="002328FF" w:rsidTr="00D03537">
        <w:trPr>
          <w:trHeight w:val="4398"/>
        </w:trPr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Организация общедоступного дошкольного образования*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20756,0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25515,0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13494,0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13494,0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100% доступность дошкольного образования.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60862,0</w:t>
            </w:r>
          </w:p>
        </w:tc>
        <w:tc>
          <w:tcPr>
            <w:tcW w:w="1134" w:type="dxa"/>
          </w:tcPr>
          <w:p w:rsidR="00F84DF9" w:rsidRPr="002328FF" w:rsidRDefault="00D03537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63244,7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61582,0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62476,0</w:t>
            </w:r>
          </w:p>
        </w:tc>
        <w:tc>
          <w:tcPr>
            <w:tcW w:w="1276" w:type="dxa"/>
            <w:vMerge/>
            <w:vAlign w:val="center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образовательного процесса средствами обучения*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35,0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407,0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407,0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Приобретение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F84DF9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1000,0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510,0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</w:t>
            </w:r>
            <w:r w:rsidR="00F84DF9" w:rsidRPr="002328FF">
              <w:rPr>
                <w:color w:val="000000"/>
              </w:rPr>
              <w:t>000,0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</w:t>
            </w:r>
            <w:r w:rsidR="00F84DF9" w:rsidRPr="002328FF">
              <w:rPr>
                <w:color w:val="000000"/>
              </w:rPr>
              <w:t>000,0</w:t>
            </w:r>
          </w:p>
        </w:tc>
        <w:tc>
          <w:tcPr>
            <w:tcW w:w="1276" w:type="dxa"/>
            <w:vMerge/>
            <w:vAlign w:val="center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Укрепление материальной базы дошкольных учреждений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78,0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290,0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825,0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825,0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328FF">
              <w:t>Дошкольные образовательные учреждения обеспечены современной детской мебелью, постельн</w:t>
            </w:r>
            <w:r w:rsidRPr="002328FF">
              <w:lastRenderedPageBreak/>
              <w:t>ыми принадлежностями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>Приобретение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774,0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540,0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788,0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788,0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Сохранение и укрепление здоровья воспитанников, обеспечение качественным питанием*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2564,0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2202,0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3000,0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3000,0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пищеблоков и медицинских кабинетов современным оборудованием, обеспечение качественным питанием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Приобретение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62636,0</w:t>
            </w:r>
          </w:p>
        </w:tc>
        <w:tc>
          <w:tcPr>
            <w:tcW w:w="1134" w:type="dxa"/>
          </w:tcPr>
          <w:p w:rsidR="00F84DF9" w:rsidRPr="002328FF" w:rsidRDefault="00D03537" w:rsidP="00D03537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64294,7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63370,0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64264,0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</w:pP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23433,0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F84DF9" w:rsidRPr="002328FF">
              <w:rPr>
                <w:color w:val="000000"/>
              </w:rPr>
              <w:t>007,0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17726,0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17726,0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</w:pP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84DF9" w:rsidRPr="002328FF" w:rsidTr="00F84DF9">
        <w:tc>
          <w:tcPr>
            <w:tcW w:w="9072" w:type="dxa"/>
            <w:gridSpan w:val="7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b/>
              </w:rPr>
              <w:t>Задача 2:</w:t>
            </w:r>
            <w:r w:rsidRPr="002328FF">
              <w:t xml:space="preserve"> обеспечение безопасности дошкольных образовательных учреждений 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Обеспечение выполнения требований пожарной безопасности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329,0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1673,0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1673,0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 xml:space="preserve">Обеспечение выполнения требований антитеррористической </w:t>
            </w:r>
            <w:r w:rsidRPr="002328FF">
              <w:lastRenderedPageBreak/>
              <w:t>защищенности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161,0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124,0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1503,0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1503,0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Выполнение мероприятий по соблюдени</w:t>
            </w:r>
            <w:r w:rsidRPr="002328FF">
              <w:lastRenderedPageBreak/>
              <w:t>ю законодательства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lastRenderedPageBreak/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 xml:space="preserve">Обеспечение выполнения требований </w:t>
            </w:r>
            <w:proofErr w:type="spellStart"/>
            <w:r w:rsidRPr="002328FF">
              <w:t>СанПиН</w:t>
            </w:r>
            <w:proofErr w:type="spellEnd"/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146,0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213,0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1236,0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1 236,0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636,0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547,0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4412,0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4412,0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84DF9" w:rsidRPr="002328FF" w:rsidTr="00F84DF9">
        <w:trPr>
          <w:trHeight w:val="515"/>
        </w:trPr>
        <w:tc>
          <w:tcPr>
            <w:tcW w:w="9072" w:type="dxa"/>
            <w:gridSpan w:val="7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Задача 3:</w:t>
            </w:r>
            <w:r w:rsidRPr="002328FF">
              <w:rPr>
                <w:color w:val="000000"/>
              </w:rPr>
              <w:t xml:space="preserve"> проведение ремонтов в дошкольных образовательных учреждениях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Проведение частичного капитального ремонта в зданиях дошкольных образовательных учреждений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131,3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333,6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3151,0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8007,0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6257,0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6557,0</w:t>
            </w:r>
          </w:p>
        </w:tc>
        <w:tc>
          <w:tcPr>
            <w:tcW w:w="1276" w:type="dxa"/>
            <w:vAlign w:val="center"/>
          </w:tcPr>
          <w:p w:rsidR="00F84DF9" w:rsidRPr="002328FF" w:rsidRDefault="00F84DF9" w:rsidP="00DD68AB">
            <w:pPr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F84DF9" w:rsidRPr="002328FF" w:rsidRDefault="00F84DF9" w:rsidP="00DD68AB">
            <w:pPr>
              <w:rPr>
                <w:color w:val="000000"/>
              </w:rPr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3151,0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8007,0</w:t>
            </w:r>
          </w:p>
        </w:tc>
        <w:tc>
          <w:tcPr>
            <w:tcW w:w="1134" w:type="dxa"/>
          </w:tcPr>
          <w:p w:rsidR="00F84DF9" w:rsidRPr="002328FF" w:rsidRDefault="00B037DC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6257,0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6557,0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</w:t>
            </w:r>
            <w:r w:rsidRPr="002328FF">
              <w:rPr>
                <w:color w:val="000000"/>
              </w:rPr>
              <w:lastRenderedPageBreak/>
              <w:t>задаче 3 (средства местного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131,3</w:t>
            </w:r>
          </w:p>
        </w:tc>
        <w:tc>
          <w:tcPr>
            <w:tcW w:w="1134" w:type="dxa"/>
          </w:tcPr>
          <w:p w:rsidR="00F84DF9" w:rsidRPr="002328FF" w:rsidRDefault="00385BBF" w:rsidP="00B03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333,6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24200,3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28887,6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22138,0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22138,0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65787,0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72301,7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69627,0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70821,0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89987,3</w:t>
            </w:r>
          </w:p>
        </w:tc>
        <w:tc>
          <w:tcPr>
            <w:tcW w:w="1134" w:type="dxa"/>
          </w:tcPr>
          <w:p w:rsidR="00F84DF9" w:rsidRPr="002328FF" w:rsidRDefault="00CB290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</w:t>
            </w:r>
            <w:r w:rsidR="00385BBF">
              <w:rPr>
                <w:color w:val="000000"/>
              </w:rPr>
              <w:t>1189,3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91765,0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92959,0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</w:tbl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«Обеспечение доступности дошкольного образования» в городе Сорске на 2023 – </w:t>
      </w:r>
      <w:r w:rsidR="00CB290C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7F11AC">
        <w:rPr>
          <w:rFonts w:ascii="Times New Roman" w:hAnsi="Times New Roman" w:cs="Times New Roman"/>
          <w:sz w:val="24"/>
          <w:szCs w:val="24"/>
        </w:rPr>
        <w:t>97 363,90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республиканского бюджета – </w:t>
      </w:r>
      <w:r w:rsidR="007F11AC">
        <w:rPr>
          <w:rFonts w:ascii="Times New Roman" w:hAnsi="Times New Roman" w:cs="Times New Roman"/>
          <w:sz w:val="24"/>
          <w:szCs w:val="24"/>
        </w:rPr>
        <w:t>278 536,70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t xml:space="preserve">4. </w:t>
      </w:r>
      <w:r w:rsidRPr="002328FF">
        <w:rPr>
          <w:color w:val="000000"/>
        </w:rPr>
        <w:t xml:space="preserve">Паспорт подпрограммы «Обеспечение доступности дополнительного образования» в городе Сорске на 2023 – </w:t>
      </w:r>
      <w:r w:rsidR="00CB290C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«Обеспечение доступности дополнительного образования» на 2023 – </w:t>
            </w:r>
            <w:r w:rsidR="00CB290C" w:rsidRPr="002328FF">
              <w:t>2026</w:t>
            </w:r>
            <w:r w:rsidRPr="002328FF">
              <w:t xml:space="preserve"> годы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7F11AC">
              <w:t>55 999,40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14 989,20 тыс. руб.</w:t>
            </w:r>
          </w:p>
          <w:p w:rsidR="00B552B6" w:rsidRPr="002328FF" w:rsidRDefault="007F11AC" w:rsidP="00B552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МБ – 14 170,60</w:t>
            </w:r>
            <w:r w:rsidR="00B552B6" w:rsidRPr="002328FF">
              <w:rPr>
                <w:color w:val="000000"/>
              </w:rPr>
              <w:t xml:space="preserve">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13 419,80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13 419,80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республиканского бюджета составляет 17,30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РБ – 17,30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РБ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федерального бюджета составляет 1 709,40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ФБ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1 709,40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0,00 тыс. руб. </w:t>
            </w:r>
          </w:p>
          <w:p w:rsidR="00A8411E" w:rsidRPr="002328FF" w:rsidRDefault="00B552B6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0,00 тыс. руб. 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lastRenderedPageBreak/>
        <w:t xml:space="preserve">1) таблицу подпрограммы «Обеспечение доступности дополнительного образования» в городе Сорске на 2023 – </w:t>
      </w:r>
      <w:r w:rsidR="00B552B6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134"/>
        <w:gridCol w:w="1276"/>
        <w:gridCol w:w="1276"/>
        <w:gridCol w:w="1417"/>
      </w:tblGrid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2026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 xml:space="preserve">Задача 1: </w:t>
            </w:r>
            <w:r w:rsidRPr="002328FF">
              <w:t>реализация современных образовательных программ в рамках</w:t>
            </w:r>
            <w:r w:rsidRPr="002328FF">
              <w:rPr>
                <w:rFonts w:eastAsiaTheme="minorHAnsi"/>
                <w:lang w:eastAsia="en-US"/>
              </w:rPr>
              <w:t xml:space="preserve"> реализации приоритетных направлений воспитания и социализации личности ребенка</w:t>
            </w:r>
            <w:r w:rsidRPr="002328FF">
              <w:t>, направленных на развитие творческого и интеллектуального потенциалов ребенка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</w:pPr>
            <w:r w:rsidRPr="002328FF">
              <w:t>Развитие системы дополнительного образования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10587,5</w:t>
            </w:r>
          </w:p>
        </w:tc>
        <w:tc>
          <w:tcPr>
            <w:tcW w:w="1134" w:type="dxa"/>
          </w:tcPr>
          <w:p w:rsidR="00B552B6" w:rsidRPr="002328FF" w:rsidRDefault="007F11AC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8939,6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pStyle w:val="ae"/>
              <w:spacing w:after="0" w:line="276" w:lineRule="auto"/>
              <w:ind w:left="0"/>
              <w:jc w:val="both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Увеличится число детей в возрасте от 5 до 18 лет, охваченных дополнительным образованием; </w:t>
            </w:r>
          </w:p>
          <w:p w:rsidR="00B552B6" w:rsidRPr="002328FF" w:rsidRDefault="00B552B6" w:rsidP="00DD68AB">
            <w:pPr>
              <w:pStyle w:val="ae"/>
              <w:spacing w:after="0" w:line="276" w:lineRule="auto"/>
              <w:ind w:left="0"/>
              <w:jc w:val="both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увеличится доля педагогических работников,  реализующих программы дополнительного образования, которым при прохождении аттестации к 2022 году присвоена </w:t>
            </w:r>
            <w:r w:rsidRPr="002328FF">
              <w:rPr>
                <w:rFonts w:eastAsiaTheme="minorHAnsi"/>
                <w:lang w:eastAsia="en-US"/>
              </w:rPr>
              <w:lastRenderedPageBreak/>
              <w:t>первая или высшая категория;</w:t>
            </w:r>
          </w:p>
          <w:p w:rsidR="00B552B6" w:rsidRPr="002328FF" w:rsidRDefault="00B552B6" w:rsidP="00DD68AB">
            <w:pPr>
              <w:pStyle w:val="ae"/>
              <w:spacing w:after="0" w:line="276" w:lineRule="auto"/>
              <w:ind w:left="0"/>
              <w:jc w:val="both"/>
            </w:pPr>
            <w:r w:rsidRPr="002328FF">
              <w:t>обеспечена 100 % доступность образовательных услуг;</w:t>
            </w:r>
          </w:p>
          <w:p w:rsidR="00B552B6" w:rsidRPr="002328FF" w:rsidRDefault="00B552B6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328FF">
              <w:rPr>
                <w:rFonts w:eastAsiaTheme="minorHAnsi"/>
                <w:lang w:eastAsia="en-US"/>
              </w:rPr>
              <w:t>увеличится доля обучающихся по программам общего образования (в том числе детей-инвалидов), участвующих в олимпиадах и конкурсах различного уровня.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 xml:space="preserve">Реализация мероприятий в соответствии с Федеральным законом от 29.12.2012 № 273-ФЗ «Об образовании в Российской Федерации»; 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2328FF">
              <w:rPr>
                <w:rFonts w:eastAsiaTheme="minorHAnsi"/>
                <w:bCs/>
                <w:lang w:eastAsia="en-US"/>
              </w:rPr>
              <w:t>участие в реализации республиканских целевых программ («Успех каждого ребенка»);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</w:tr>
      <w:tr w:rsidR="00B552B6" w:rsidRPr="002328FF" w:rsidTr="00B552B6">
        <w:trPr>
          <w:trHeight w:val="5675"/>
        </w:trPr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 w:val="restart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417" w:type="dxa"/>
            <w:vMerge w:val="restart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B552B6" w:rsidRPr="002328FF" w:rsidTr="00B552B6">
        <w:trPr>
          <w:trHeight w:val="837"/>
        </w:trPr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17,3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</w:tr>
      <w:tr w:rsidR="00B552B6" w:rsidRPr="002328FF" w:rsidTr="00B552B6">
        <w:trPr>
          <w:trHeight w:val="996"/>
        </w:trPr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1709,4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10587,5</w:t>
            </w:r>
          </w:p>
        </w:tc>
        <w:tc>
          <w:tcPr>
            <w:tcW w:w="1134" w:type="dxa"/>
          </w:tcPr>
          <w:p w:rsidR="00B552B6" w:rsidRPr="002328FF" w:rsidRDefault="007F11AC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8957,0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B552B6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17,3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федерального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1709,4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</w:t>
            </w:r>
            <w:r w:rsidR="00B552B6" w:rsidRPr="002328FF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</w:t>
            </w:r>
            <w:r w:rsidR="00B552B6" w:rsidRPr="002328FF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lastRenderedPageBreak/>
              <w:t xml:space="preserve">Задача 2: </w:t>
            </w:r>
            <w:r w:rsidRPr="002328FF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</w:pPr>
            <w:r w:rsidRPr="002328FF">
              <w:t>Реализация прав детей на получение дополнительного 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1035,0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1076,0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1119,0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1119,0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Изменится инфраструктура МБУ ДО «Дом детского творчества» г</w:t>
            </w:r>
            <w:proofErr w:type="gramStart"/>
            <w:r w:rsidRPr="002328FF">
              <w:t>.С</w:t>
            </w:r>
            <w:proofErr w:type="gramEnd"/>
            <w:r w:rsidRPr="002328FF">
              <w:t xml:space="preserve">орска, </w:t>
            </w:r>
            <w:r w:rsidRPr="002328FF">
              <w:rPr>
                <w:rFonts w:eastAsiaTheme="minorHAnsi"/>
                <w:lang w:eastAsia="en-US"/>
              </w:rPr>
              <w:t xml:space="preserve"> улучшится материально-техническое оснащение;</w:t>
            </w:r>
          </w:p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здания и территории будут соответствовать требованиям пожарной безопасности, антитеррористической защищенности, требованиям </w:t>
            </w:r>
            <w:proofErr w:type="spellStart"/>
            <w:r w:rsidRPr="002328FF">
              <w:rPr>
                <w:rFonts w:eastAsiaTheme="minorHAnsi"/>
                <w:lang w:eastAsia="en-US"/>
              </w:rPr>
              <w:t>СанПиН</w:t>
            </w:r>
            <w:proofErr w:type="spellEnd"/>
            <w:r w:rsidRPr="002328FF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bCs/>
                <w:lang w:eastAsia="en-US"/>
              </w:rPr>
            </w:pPr>
            <w:proofErr w:type="gramStart"/>
            <w:r w:rsidRPr="002328FF">
              <w:rPr>
                <w:rFonts w:eastAsiaTheme="minorHAnsi"/>
                <w:bCs/>
                <w:lang w:eastAsia="en-US"/>
              </w:rPr>
              <w:t>Обеспечении</w:t>
            </w:r>
            <w:proofErr w:type="gramEnd"/>
            <w:r w:rsidRPr="002328FF">
              <w:rPr>
                <w:rFonts w:eastAsiaTheme="minorHAnsi"/>
                <w:bCs/>
                <w:lang w:eastAsia="en-US"/>
              </w:rPr>
              <w:t xml:space="preserve"> 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образования; обновление материально-технического оснащения деятельности;</w:t>
            </w:r>
          </w:p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bCs/>
                <w:lang w:eastAsia="en-US"/>
              </w:rPr>
              <w:t>выполнение мероприятий по обеспечению выполнени</w:t>
            </w:r>
            <w:r w:rsidRPr="002328FF">
              <w:rPr>
                <w:rFonts w:eastAsiaTheme="minorHAnsi"/>
                <w:bCs/>
                <w:lang w:eastAsia="en-US"/>
              </w:rPr>
              <w:lastRenderedPageBreak/>
              <w:t xml:space="preserve">я требований </w:t>
            </w:r>
            <w:r w:rsidRPr="002328FF">
              <w:rPr>
                <w:rFonts w:eastAsiaTheme="minorHAnsi"/>
                <w:lang w:eastAsia="en-US"/>
              </w:rPr>
              <w:t xml:space="preserve">пожарной безопасности, антитеррористической защищенности, требованиям </w:t>
            </w:r>
            <w:proofErr w:type="spellStart"/>
            <w:r w:rsidRPr="002328FF">
              <w:rPr>
                <w:rFonts w:eastAsiaTheme="minorHAnsi"/>
                <w:lang w:eastAsia="en-US"/>
              </w:rPr>
              <w:t>СанПиН</w:t>
            </w:r>
            <w:proofErr w:type="spellEnd"/>
            <w:r w:rsidRPr="002328FF">
              <w:rPr>
                <w:rFonts w:eastAsiaTheme="minorHAnsi"/>
                <w:lang w:eastAsia="en-US"/>
              </w:rPr>
              <w:t>; проведение ремонтов зданий и помещений, где реализуются образовательные программы дополнительного образования детей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1035,0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1076,0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1119,0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</w:pPr>
            <w:r w:rsidRPr="002328FF">
              <w:t>1119,0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>Задача 3:</w:t>
            </w:r>
            <w:r w:rsidRPr="002328FF">
              <w:rPr>
                <w:rFonts w:eastAsiaTheme="minorHAnsi"/>
                <w:lang w:eastAsia="en-US"/>
              </w:rPr>
              <w:t xml:space="preserve"> реализация мер 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2328FF">
              <w:rPr>
                <w:rFonts w:eastAsiaTheme="minorHAnsi"/>
                <w:bCs/>
                <w:lang w:eastAsia="en-US"/>
              </w:rPr>
              <w:t>Выявление и поддержка одаренных детей и талантливой молодежи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88,0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92,0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96,0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96,0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Увеличится доля обучающихся образовательных организаций, которые будут </w:t>
            </w:r>
            <w:r w:rsidRPr="002328FF">
              <w:rPr>
                <w:rFonts w:eastAsiaTheme="minorHAnsi"/>
                <w:lang w:eastAsia="en-US"/>
              </w:rPr>
              <w:lastRenderedPageBreak/>
              <w:t>участвовать в олимпиадах и конкурсах различного уровня; школьники станут участниками детских технопарков «</w:t>
            </w:r>
            <w:proofErr w:type="spellStart"/>
            <w:r w:rsidRPr="002328FF">
              <w:rPr>
                <w:rFonts w:eastAsiaTheme="minorHAnsi"/>
                <w:lang w:eastAsia="en-US"/>
              </w:rPr>
              <w:t>Кванториум</w:t>
            </w:r>
            <w:proofErr w:type="spellEnd"/>
            <w:r w:rsidRPr="002328FF">
              <w:rPr>
                <w:rFonts w:eastAsiaTheme="minorHAnsi"/>
                <w:lang w:eastAsia="en-US"/>
              </w:rPr>
              <w:t>» (мобильных технопарков «</w:t>
            </w:r>
            <w:proofErr w:type="spellStart"/>
            <w:r w:rsidRPr="002328FF">
              <w:rPr>
                <w:rFonts w:eastAsiaTheme="minorHAnsi"/>
                <w:lang w:eastAsia="en-US"/>
              </w:rPr>
              <w:t>Кванториум</w:t>
            </w:r>
            <w:proofErr w:type="spellEnd"/>
            <w:r w:rsidRPr="002328FF">
              <w:rPr>
                <w:rFonts w:eastAsiaTheme="minorHAnsi"/>
                <w:lang w:eastAsia="en-US"/>
              </w:rPr>
              <w:t>»), работающих на территории Республики Хакасия;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педагоги, работающие с одаренными детьми и молодежью, получат поддержку по результатам конкурсов професси</w:t>
            </w:r>
            <w:r w:rsidRPr="002328FF">
              <w:rPr>
                <w:rFonts w:eastAsiaTheme="minorHAnsi"/>
                <w:lang w:eastAsia="en-US"/>
              </w:rPr>
              <w:lastRenderedPageBreak/>
              <w:t>онального мастерства.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lastRenderedPageBreak/>
              <w:t>Проведение муниципальных интеллектуальных и творческих конкурсных мероприят</w:t>
            </w:r>
            <w:r w:rsidRPr="002328FF">
              <w:rPr>
                <w:rFonts w:eastAsiaTheme="minorHAnsi"/>
                <w:lang w:eastAsia="en-US"/>
              </w:rPr>
              <w:lastRenderedPageBreak/>
              <w:t>ий, олимпиад обучающихся образовательных организаций;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участие обучающихся и их сопровождающих в республиканских школах для одаренных детей и других международных и всероссийских мероприятиях;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участие в республиканской профильной смене для одаренных и социально активных детей «Золотой запас республики»;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проведение и участие муниципальных массовых мероприят</w:t>
            </w:r>
            <w:r w:rsidRPr="002328FF">
              <w:rPr>
                <w:rFonts w:eastAsiaTheme="minorHAnsi"/>
                <w:lang w:eastAsia="en-US"/>
              </w:rPr>
              <w:lastRenderedPageBreak/>
              <w:t>ий с детьми и молодежью;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общеобразовательные программы;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участие педагогов дополнительного образования детей в муниципальных этапах конкурсов профессионального мастерства;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проведение муниципальных конкурсов-</w:t>
            </w:r>
            <w:r w:rsidRPr="002328FF">
              <w:rPr>
                <w:rFonts w:eastAsiaTheme="minorHAnsi"/>
                <w:lang w:eastAsia="en-US"/>
              </w:rPr>
              <w:lastRenderedPageBreak/>
              <w:t>выставок декоративно-прикладного творчества.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88,0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92,0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96,0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96,0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>Задача 4:</w:t>
            </w:r>
            <w:r w:rsidRPr="002328FF">
              <w:rPr>
                <w:rFonts w:eastAsiaTheme="minorHAnsi"/>
                <w:lang w:eastAsia="en-US"/>
              </w:rPr>
              <w:t xml:space="preserve"> </w:t>
            </w:r>
            <w:r w:rsidRPr="002328FF">
              <w:t xml:space="preserve">Обеспечение </w:t>
            </w:r>
            <w:proofErr w:type="gramStart"/>
            <w:r w:rsidRPr="002328FF"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</w:tcPr>
          <w:p w:rsidR="00B552B6" w:rsidRPr="002328FF" w:rsidRDefault="00B552B6" w:rsidP="007A2CC1">
            <w:pPr>
              <w:spacing w:line="276" w:lineRule="auto"/>
              <w:jc w:val="center"/>
            </w:pPr>
            <w:r w:rsidRPr="002328FF">
              <w:t>3278,7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4</w:t>
            </w:r>
            <w:r w:rsidR="007F11AC">
              <w:t>045,6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4</w:t>
            </w:r>
            <w:r w:rsidR="00B552B6" w:rsidRPr="002328FF">
              <w:t>507,8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</w:pPr>
            <w:r w:rsidRPr="002328FF">
              <w:t>4507,8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  <w:proofErr w:type="gramStart"/>
            <w:r w:rsidRPr="002328FF">
              <w:rPr>
                <w:rFonts w:eastAsiaTheme="minorHAnsi"/>
                <w:lang w:eastAsia="en-US"/>
              </w:rPr>
      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</w:t>
            </w:r>
            <w:r w:rsidRPr="002328FF">
              <w:rPr>
                <w:rFonts w:eastAsiaTheme="minorHAnsi"/>
                <w:lang w:eastAsia="en-US"/>
              </w:rPr>
              <w:lastRenderedPageBreak/>
              <w:t>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      </w:r>
            <w:proofErr w:type="gramEnd"/>
            <w:r w:rsidRPr="002328FF">
              <w:rPr>
                <w:rFonts w:eastAsiaTheme="minorHAnsi"/>
                <w:lang w:eastAsia="en-US"/>
              </w:rPr>
              <w:t xml:space="preserve"> С целью обеспечения использова</w:t>
            </w:r>
            <w:r w:rsidRPr="002328FF">
              <w:rPr>
                <w:rFonts w:eastAsiaTheme="minorHAnsi"/>
                <w:lang w:eastAsia="en-US"/>
              </w:rPr>
              <w:lastRenderedPageBreak/>
              <w:t xml:space="preserve">ния сертификатов дополнительного образования МБУ </w:t>
            </w:r>
            <w:proofErr w:type="gramStart"/>
            <w:r w:rsidRPr="002328FF">
              <w:rPr>
                <w:rFonts w:eastAsiaTheme="minorHAnsi"/>
                <w:lang w:eastAsia="en-US"/>
              </w:rPr>
              <w:t>ДО</w:t>
            </w:r>
            <w:proofErr w:type="gramEnd"/>
            <w:r w:rsidRPr="002328FF">
              <w:rPr>
                <w:rFonts w:eastAsiaTheme="minorHAnsi"/>
                <w:lang w:eastAsia="en-US"/>
              </w:rPr>
              <w:t xml:space="preserve"> "</w:t>
            </w:r>
            <w:proofErr w:type="gramStart"/>
            <w:r w:rsidRPr="002328FF">
              <w:rPr>
                <w:rFonts w:eastAsiaTheme="minorHAnsi"/>
                <w:lang w:eastAsia="en-US"/>
              </w:rPr>
              <w:t>Дом</w:t>
            </w:r>
            <w:proofErr w:type="gramEnd"/>
            <w:r w:rsidRPr="002328FF">
              <w:rPr>
                <w:rFonts w:eastAsiaTheme="minorHAnsi"/>
                <w:lang w:eastAsia="en-US"/>
              </w:rPr>
              <w:t xml:space="preserve">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</w:pPr>
            <w:r w:rsidRPr="002328FF">
              <w:rPr>
                <w:color w:val="000000"/>
              </w:rPr>
              <w:lastRenderedPageBreak/>
              <w:t xml:space="preserve">ИТОГО по задаче 4 </w:t>
            </w:r>
            <w:r w:rsidRPr="002328FF">
              <w:rPr>
                <w:color w:val="000000"/>
              </w:rPr>
              <w:lastRenderedPageBreak/>
              <w:t>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lastRenderedPageBreak/>
              <w:t>3278,7</w:t>
            </w:r>
          </w:p>
        </w:tc>
        <w:tc>
          <w:tcPr>
            <w:tcW w:w="1134" w:type="dxa"/>
          </w:tcPr>
          <w:p w:rsidR="00B552B6" w:rsidRPr="002328FF" w:rsidRDefault="007F11AC" w:rsidP="00DD68AB">
            <w:pPr>
              <w:spacing w:line="276" w:lineRule="auto"/>
              <w:jc w:val="center"/>
            </w:pPr>
            <w:r>
              <w:t>4045,6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4507,8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4</w:t>
            </w:r>
            <w:r w:rsidR="00B552B6" w:rsidRPr="002328FF">
              <w:rPr>
                <w:rFonts w:eastAsiaTheme="minorHAnsi"/>
                <w:lang w:eastAsia="en-US"/>
              </w:rPr>
              <w:t>507,8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14989,2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</w:t>
            </w:r>
            <w:r w:rsidR="007F11AC">
              <w:t>4170,6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B552B6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17,3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федерального бюджета) 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1709,4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14</w:t>
            </w:r>
            <w:r w:rsidR="00B552B6" w:rsidRPr="002328FF">
              <w:t>989,2</w:t>
            </w:r>
          </w:p>
        </w:tc>
        <w:tc>
          <w:tcPr>
            <w:tcW w:w="1134" w:type="dxa"/>
          </w:tcPr>
          <w:p w:rsidR="00B552B6" w:rsidRPr="002328FF" w:rsidRDefault="00B552B6" w:rsidP="007A2CC1">
            <w:pPr>
              <w:spacing w:line="276" w:lineRule="auto"/>
              <w:jc w:val="center"/>
            </w:pPr>
            <w:r w:rsidRPr="002328FF">
              <w:t>1</w:t>
            </w:r>
            <w:r w:rsidR="007F11AC">
              <w:t>5897,3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7A2CC1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</w:tbl>
    <w:p w:rsidR="00A8411E" w:rsidRPr="002328FF" w:rsidRDefault="00A8411E" w:rsidP="00A8411E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«Обеспечение доступности дополнительного образования» в городе Сорске на 2023 – </w:t>
      </w:r>
      <w:r w:rsidR="00D402EE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D402EE" w:rsidRPr="002328FF" w:rsidRDefault="00D402EE" w:rsidP="00A8411E">
      <w:pPr>
        <w:autoSpaceDE w:val="0"/>
        <w:autoSpaceDN w:val="0"/>
        <w:adjustRightInd w:val="0"/>
        <w:ind w:firstLine="708"/>
        <w:jc w:val="both"/>
        <w:rPr>
          <w:rFonts w:eastAsia="Calibri"/>
          <w:lang w:eastAsia="ar-SA"/>
        </w:rPr>
      </w:pPr>
      <w:r w:rsidRPr="002328FF">
        <w:rPr>
          <w:rFonts w:eastAsia="Calibri"/>
          <w:lang w:eastAsia="ar-SA"/>
        </w:rPr>
        <w:t>«Предполагаемый объем финансировани</w:t>
      </w:r>
      <w:r w:rsidR="005C269D">
        <w:rPr>
          <w:rFonts w:eastAsia="Calibri"/>
          <w:lang w:eastAsia="ar-SA"/>
        </w:rPr>
        <w:t>я из местного бюджета –55 999,40</w:t>
      </w:r>
      <w:r w:rsidRPr="002328FF">
        <w:rPr>
          <w:rFonts w:eastAsia="Calibri"/>
          <w:lang w:eastAsia="ar-SA"/>
        </w:rPr>
        <w:t xml:space="preserve"> тыс. руб., из республиканского бюджета – 17,30 тыс. руб., из федерального бюджета – 1 709,40 тыс. руб.».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t xml:space="preserve">5. </w:t>
      </w:r>
      <w:r w:rsidRPr="002328FF">
        <w:rPr>
          <w:color w:val="000000"/>
        </w:rPr>
        <w:t xml:space="preserve">Паспорт подпрограммы «Наша новая школа» в городе Сорске на 2023 – </w:t>
      </w:r>
      <w:r w:rsidR="00D402EE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«Наша новая школа» на 2023 – </w:t>
            </w:r>
            <w:r w:rsidR="00B74A07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5C269D">
              <w:rPr>
                <w:color w:val="000000"/>
              </w:rPr>
              <w:t>14 67</w:t>
            </w:r>
            <w:r w:rsidR="00B74A07" w:rsidRPr="002328FF">
              <w:rPr>
                <w:color w:val="000000"/>
              </w:rPr>
              <w:t>0,10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1</w:t>
            </w:r>
            <w:r w:rsidR="00B74A07" w:rsidRPr="002328FF">
              <w:rPr>
                <w:color w:val="000000"/>
              </w:rPr>
              <w:t> 246,90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4</w:t>
            </w:r>
            <w:r w:rsidR="00B74A07" w:rsidRPr="002328FF">
              <w:rPr>
                <w:color w:val="000000"/>
              </w:rPr>
              <w:t> 413,20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4 505,00 тыс. руб.</w:t>
            </w:r>
          </w:p>
          <w:p w:rsidR="00B74A07" w:rsidRPr="002328FF" w:rsidRDefault="00B74A07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4 505,00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«Наша новая школа» в городе Сорске на 2023 – </w:t>
      </w:r>
      <w:r w:rsidR="00B74A07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0"/>
        <w:gridCol w:w="1134"/>
        <w:gridCol w:w="1134"/>
        <w:gridCol w:w="1134"/>
        <w:gridCol w:w="1277"/>
        <w:gridCol w:w="1276"/>
        <w:gridCol w:w="1417"/>
      </w:tblGrid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Наименовани</w:t>
            </w:r>
            <w:r w:rsidRPr="002328FF">
              <w:rPr>
                <w:rFonts w:eastAsiaTheme="minorHAnsi"/>
                <w:lang w:eastAsia="en-US"/>
              </w:rPr>
              <w:lastRenderedPageBreak/>
              <w:t>е основного мероприятия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lastRenderedPageBreak/>
              <w:t>202</w:t>
            </w:r>
            <w:r w:rsidRPr="002328FF">
              <w:rPr>
                <w:lang w:val="en-US"/>
              </w:rPr>
              <w:t>3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t>202</w:t>
            </w:r>
            <w:r w:rsidRPr="002328FF">
              <w:rPr>
                <w:lang w:val="en-US"/>
              </w:rPr>
              <w:t>4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t>202</w:t>
            </w:r>
            <w:r w:rsidRPr="002328FF">
              <w:rPr>
                <w:lang w:val="en-US"/>
              </w:rPr>
              <w:t>5</w:t>
            </w:r>
          </w:p>
        </w:tc>
        <w:tc>
          <w:tcPr>
            <w:tcW w:w="1277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Конечные </w:t>
            </w:r>
          </w:p>
          <w:p w:rsidR="00DD68AB" w:rsidRPr="002328FF" w:rsidRDefault="00DD68AB" w:rsidP="00DD68AB">
            <w:r w:rsidRPr="002328FF">
              <w:rPr>
                <w:rFonts w:eastAsiaTheme="minorHAnsi"/>
                <w:lang w:eastAsia="en-US"/>
              </w:rPr>
              <w:lastRenderedPageBreak/>
              <w:t>результаты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lastRenderedPageBreak/>
              <w:t xml:space="preserve">Основные </w:t>
            </w:r>
            <w:r w:rsidRPr="002328FF">
              <w:rPr>
                <w:rFonts w:eastAsiaTheme="minorHAnsi"/>
                <w:lang w:eastAsia="en-US"/>
              </w:rPr>
              <w:lastRenderedPageBreak/>
              <w:t>направления реализации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lastRenderedPageBreak/>
              <w:t>1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7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</w:rPr>
              <w:t>Задача 1:</w:t>
            </w:r>
            <w:r w:rsidRPr="002328FF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8,0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8,0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8,0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Отсутствие вакансий, увеличение доли </w:t>
            </w:r>
            <w:proofErr w:type="gramStart"/>
            <w:r w:rsidRPr="002328FF">
              <w:t>педагогический</w:t>
            </w:r>
            <w:proofErr w:type="gramEnd"/>
            <w:r w:rsidRPr="002328FF">
              <w:t xml:space="preserve"> работников, аттестованных на первую и высшую квалификационные категории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  <w:lang w:val="en-US"/>
              </w:rPr>
            </w:pPr>
            <w:r w:rsidRPr="002328FF">
              <w:rPr>
                <w:color w:val="000000"/>
              </w:rPr>
              <w:t>Проведение мероприятий, связанных с профессиональной деятельностью (профессиональные конкурсы)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5,0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5,0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spacing w:line="276" w:lineRule="auto"/>
            </w:pPr>
            <w:r w:rsidRPr="002328FF">
              <w:t>Обеспечение проведения мероприятий на высоком организационном уровне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  <w:r w:rsidRPr="002328FF">
              <w:t>Награждение победителей</w:t>
            </w: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Организация и проведение </w:t>
            </w:r>
            <w:r w:rsidRPr="002328FF">
              <w:rPr>
                <w:rFonts w:eastAsiaTheme="minorHAnsi"/>
                <w:lang w:eastAsia="en-US"/>
              </w:rPr>
              <w:lastRenderedPageBreak/>
              <w:t xml:space="preserve">государственной итоговой аттестации </w:t>
            </w:r>
            <w:r w:rsidRPr="002328FF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lastRenderedPageBreak/>
              <w:t>20</w:t>
            </w:r>
            <w:r w:rsidR="007A2CC1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</w:t>
            </w:r>
            <w:r w:rsidRPr="002328FF">
              <w:rPr>
                <w:lang w:val="en-US"/>
              </w:rPr>
              <w:t>5</w:t>
            </w:r>
            <w:r w:rsidR="007A2CC1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</w:t>
            </w:r>
            <w:r w:rsidR="007A2CC1" w:rsidRPr="002328FF">
              <w:t>0,0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30,0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Проведение </w:t>
            </w:r>
            <w:r w:rsidRPr="002328FF">
              <w:lastRenderedPageBreak/>
              <w:t>государственной итоговой аттестации на высоком уровне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 xml:space="preserve">Выполнение </w:t>
            </w:r>
            <w:r w:rsidRPr="002328FF">
              <w:lastRenderedPageBreak/>
              <w:t>мероприятий согласно «дорожной карте»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color w:val="000000"/>
              </w:rPr>
              <w:lastRenderedPageBreak/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>Обучение педагогических работников и их участие в проверке экзаменационных работ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Направление педагогических работников на обучение</w:t>
            </w:r>
          </w:p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Участие педагогов в государственной итоговой аттестации в качестве экспертов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Обеспечение мероприятий по внедрению в школах цифровой образовательн</w:t>
            </w:r>
            <w:r w:rsidRPr="002328FF">
              <w:rPr>
                <w:color w:val="000000"/>
              </w:rPr>
              <w:lastRenderedPageBreak/>
              <w:t xml:space="preserve">ой среды (приобретение </w:t>
            </w:r>
            <w:proofErr w:type="gramStart"/>
            <w:r w:rsidRPr="002328FF">
              <w:rPr>
                <w:color w:val="000000"/>
              </w:rPr>
              <w:t>лицензионного</w:t>
            </w:r>
            <w:proofErr w:type="gramEnd"/>
            <w:r w:rsidRPr="002328FF">
              <w:rPr>
                <w:color w:val="000000"/>
              </w:rPr>
              <w:t xml:space="preserve"> ПО, обеспечение  современным </w:t>
            </w:r>
            <w:proofErr w:type="spellStart"/>
            <w:r w:rsidRPr="002328FF">
              <w:rPr>
                <w:color w:val="000000"/>
              </w:rPr>
              <w:t>мультимедийным</w:t>
            </w:r>
            <w:proofErr w:type="spellEnd"/>
            <w:r w:rsidRPr="002328FF">
              <w:rPr>
                <w:color w:val="000000"/>
              </w:rPr>
              <w:t xml:space="preserve"> и компьютерным оборудованием, повышение квалификации педагогов)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13,0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13,0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13,0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>Общеобразовательные учреждения обеспечен</w:t>
            </w:r>
            <w:r w:rsidRPr="002328FF">
              <w:lastRenderedPageBreak/>
              <w:t>ы современным цифровым оборудованием. Педагогические работники прошли повышение квалификации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 xml:space="preserve">Участие в региональном проекте «Цифровая образовательная </w:t>
            </w:r>
            <w:r w:rsidRPr="002328FF">
              <w:lastRenderedPageBreak/>
              <w:t>среда» в рамках приоритетного федерального проекта «Образование»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2328FF">
              <w:rPr>
                <w:color w:val="000000"/>
              </w:rPr>
              <w:lastRenderedPageBreak/>
              <w:t>Обеспечение и</w:t>
            </w:r>
            <w:r w:rsidRPr="002328FF">
              <w:rPr>
                <w:rFonts w:eastAsiaTheme="minorHAnsi"/>
                <w:bCs/>
                <w:lang w:eastAsia="en-US"/>
              </w:rPr>
              <w:t>нформационной открытости образовательных учреждений (</w:t>
            </w:r>
            <w:r w:rsidRPr="002328FF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5</w:t>
            </w:r>
            <w:r w:rsidRPr="002328FF">
              <w:rPr>
                <w:lang w:val="en-US"/>
              </w:rPr>
              <w:t>4</w:t>
            </w:r>
            <w:r w:rsidR="007A2CC1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5</w:t>
            </w:r>
            <w:r w:rsidRPr="002328FF">
              <w:rPr>
                <w:lang w:val="en-US"/>
              </w:rPr>
              <w:t>8</w:t>
            </w:r>
            <w:r w:rsidR="007A2CC1" w:rsidRPr="002328FF">
              <w:t>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58,0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>Функционирование официальных сайтов учреждений, публикация материалов о сфере образования в СМИ</w:t>
            </w:r>
            <w:proofErr w:type="gramStart"/>
            <w:r w:rsidRPr="002328FF">
              <w:t xml:space="preserve">., </w:t>
            </w:r>
            <w:proofErr w:type="gramEnd"/>
            <w:r w:rsidRPr="002328FF">
              <w:t>издание методических рекомендаций.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Взаимодействие с издательствами, СМИ, Министерством образования и науки РХ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20,0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110,0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119</w:t>
            </w:r>
            <w:r w:rsidR="00CB06EC" w:rsidRPr="002328FF">
              <w:t>,0</w:t>
            </w:r>
          </w:p>
        </w:tc>
        <w:tc>
          <w:tcPr>
            <w:tcW w:w="1277" w:type="dxa"/>
          </w:tcPr>
          <w:p w:rsidR="00DD68AB" w:rsidRPr="002328FF" w:rsidRDefault="00CB06EC" w:rsidP="00CB06EC">
            <w:pPr>
              <w:spacing w:line="276" w:lineRule="auto"/>
              <w:jc w:val="center"/>
            </w:pPr>
            <w:r w:rsidRPr="002328FF">
              <w:t>119,0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</w:rPr>
              <w:t>Задача 2:</w:t>
            </w:r>
            <w:r w:rsidRPr="002328FF">
              <w:t xml:space="preserve"> выявление и поддержка талантливой молодежи, 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Проведение муниципальн</w:t>
            </w:r>
            <w:r w:rsidRPr="002328FF">
              <w:lastRenderedPageBreak/>
              <w:t>ых научно-практических конференций, интеллектуальных и творческих конкурсов, олимпиад, выставок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DD68AB" w:rsidRPr="002328FF" w:rsidRDefault="00DD68AB" w:rsidP="00CB06EC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20</w:t>
            </w:r>
            <w:r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25</w:t>
            </w:r>
            <w:r w:rsidR="00CB06EC" w:rsidRPr="002328FF">
              <w:t>,0</w:t>
            </w:r>
          </w:p>
        </w:tc>
        <w:tc>
          <w:tcPr>
            <w:tcW w:w="1277" w:type="dxa"/>
          </w:tcPr>
          <w:p w:rsidR="00DD68AB" w:rsidRPr="002328FF" w:rsidRDefault="00CB06EC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25,0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Увеличение доли </w:t>
            </w:r>
            <w:r w:rsidRPr="002328FF">
              <w:rPr>
                <w:rFonts w:eastAsiaTheme="minorHAnsi"/>
                <w:lang w:eastAsia="en-US"/>
              </w:rPr>
              <w:lastRenderedPageBreak/>
              <w:t>талантливых детей, занявших на всех уровнях призовые места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lastRenderedPageBreak/>
              <w:t xml:space="preserve">Организация и </w:t>
            </w:r>
            <w:r w:rsidRPr="002328FF">
              <w:lastRenderedPageBreak/>
              <w:t>проведение мероприятий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lastRenderedPageBreak/>
              <w:t>Поддержка  детской одаренности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0,</w:t>
            </w:r>
            <w:r w:rsidR="00DD68AB"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35,0</w:t>
            </w:r>
          </w:p>
        </w:tc>
        <w:tc>
          <w:tcPr>
            <w:tcW w:w="1277" w:type="dxa"/>
          </w:tcPr>
          <w:p w:rsidR="00DD68AB" w:rsidRPr="002328FF" w:rsidRDefault="00CB06EC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35,0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Поощрение талантливых и одаренных детей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2328FF">
              <w:rPr>
                <w:color w:val="000000"/>
              </w:rPr>
              <w:t>День учителя, Новогодние праздники для одаренных детей</w:t>
            </w:r>
            <w:r w:rsidRPr="002328FF">
              <w:t>)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150</w:t>
            </w:r>
            <w:r w:rsidR="0018256E" w:rsidRPr="002328FF">
              <w:t>,0</w:t>
            </w:r>
          </w:p>
        </w:tc>
        <w:tc>
          <w:tcPr>
            <w:tcW w:w="1134" w:type="dxa"/>
          </w:tcPr>
          <w:p w:rsidR="00DD68AB" w:rsidRPr="002328FF" w:rsidRDefault="00A97D8B" w:rsidP="00DD68AB">
            <w:pPr>
              <w:spacing w:line="276" w:lineRule="auto"/>
              <w:jc w:val="center"/>
            </w:pPr>
            <w:r w:rsidRPr="002328FF">
              <w:t>145</w:t>
            </w:r>
            <w:r w:rsidR="0018256E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160</w:t>
            </w:r>
            <w:r w:rsidR="0018256E" w:rsidRPr="002328FF">
              <w:t>,0</w:t>
            </w:r>
          </w:p>
        </w:tc>
        <w:tc>
          <w:tcPr>
            <w:tcW w:w="1277" w:type="dxa"/>
          </w:tcPr>
          <w:p w:rsidR="00DD68AB" w:rsidRPr="002328FF" w:rsidRDefault="0018256E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160,0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Совместная деятельность с учреждениями культуры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задаче 2 </w:t>
            </w:r>
            <w:r w:rsidRPr="002328FF">
              <w:rPr>
                <w:color w:val="000000"/>
              </w:rPr>
              <w:lastRenderedPageBreak/>
              <w:t>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lastRenderedPageBreak/>
              <w:t>150,0</w:t>
            </w:r>
          </w:p>
        </w:tc>
        <w:tc>
          <w:tcPr>
            <w:tcW w:w="1134" w:type="dxa"/>
          </w:tcPr>
          <w:p w:rsidR="00DD68AB" w:rsidRPr="002328FF" w:rsidRDefault="00A97D8B" w:rsidP="00DD68AB">
            <w:pPr>
              <w:spacing w:line="276" w:lineRule="auto"/>
              <w:jc w:val="center"/>
            </w:pPr>
            <w:r w:rsidRPr="002328FF">
              <w:t>165</w:t>
            </w:r>
            <w:r w:rsidR="001C1356" w:rsidRPr="002328FF">
              <w:t>,</w:t>
            </w:r>
            <w:r w:rsidR="00DD68AB"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220</w:t>
            </w:r>
            <w:r w:rsidR="001C1356" w:rsidRPr="002328FF">
              <w:t>,0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220,0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</w:rPr>
              <w:lastRenderedPageBreak/>
              <w:t>Задача 3:</w:t>
            </w:r>
            <w:r w:rsidRPr="002328FF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 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2328FF">
              <w:t xml:space="preserve">Выполнение мероприятий </w:t>
            </w:r>
            <w:proofErr w:type="gramStart"/>
            <w:r w:rsidRPr="002328FF">
              <w:t>по</w:t>
            </w:r>
            <w:proofErr w:type="gramEnd"/>
            <w:r w:rsidRPr="002328FF">
              <w:t xml:space="preserve"> </w:t>
            </w:r>
            <w:proofErr w:type="gramStart"/>
            <w:r w:rsidRPr="002328FF">
              <w:t>требований</w:t>
            </w:r>
            <w:proofErr w:type="gramEnd"/>
            <w:r w:rsidRPr="002328FF">
              <w:t xml:space="preserve"> пожарной безопасности.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15</w:t>
            </w:r>
            <w:r w:rsidRPr="002328FF">
              <w:rPr>
                <w:lang w:val="en-US"/>
              </w:rPr>
              <w:t>00</w:t>
            </w:r>
            <w:r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15</w:t>
            </w:r>
            <w:r w:rsidRPr="002328FF">
              <w:rPr>
                <w:lang w:val="en-US"/>
              </w:rPr>
              <w:t>00</w:t>
            </w:r>
            <w:r w:rsidRPr="002328FF">
              <w:t>,0</w:t>
            </w:r>
          </w:p>
        </w:tc>
        <w:tc>
          <w:tcPr>
            <w:tcW w:w="1277" w:type="dxa"/>
          </w:tcPr>
          <w:p w:rsidR="00DD68AB" w:rsidRPr="002328FF" w:rsidRDefault="00DD68AB" w:rsidP="00A97D8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1500,0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Выполнение мероприятий  по антитеррористической защищенности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296,9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1900,0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1900,0</w:t>
            </w:r>
          </w:p>
        </w:tc>
        <w:tc>
          <w:tcPr>
            <w:tcW w:w="1277" w:type="dxa"/>
          </w:tcPr>
          <w:p w:rsidR="00DD68AB" w:rsidRPr="002328FF" w:rsidRDefault="001C1356" w:rsidP="001C13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1900,0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F302E3" w:rsidP="00DD68AB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Выполнение мероприятий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r w:rsidR="00DD68AB" w:rsidRPr="002328FF">
              <w:t xml:space="preserve">требований </w:t>
            </w:r>
            <w:proofErr w:type="spellStart"/>
            <w:r w:rsidR="00DD68AB" w:rsidRPr="002328FF">
              <w:t>СанПиН</w:t>
            </w:r>
            <w:proofErr w:type="spellEnd"/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280,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300,</w:t>
            </w:r>
            <w:r w:rsidRPr="002328FF">
              <w:t>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300,0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F302E3" w:rsidP="00DD68AB">
            <w:pPr>
              <w:autoSpaceDE w:val="0"/>
              <w:autoSpaceDN w:val="0"/>
              <w:adjustRightInd w:val="0"/>
              <w:spacing w:line="276" w:lineRule="auto"/>
            </w:pPr>
            <w:r>
              <w:t>Выполнение мероприятий по</w:t>
            </w:r>
            <w:r w:rsidR="00DD68AB" w:rsidRPr="002328FF">
              <w:t xml:space="preserve"> ремонту зданий и помещений образовательных учреждений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0</w:t>
            </w:r>
            <w:r w:rsidRPr="002328FF">
              <w:rPr>
                <w:lang w:val="en-US"/>
              </w:rPr>
              <w:t>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150,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150,0</w:t>
            </w:r>
          </w:p>
        </w:tc>
        <w:tc>
          <w:tcPr>
            <w:tcW w:w="1277" w:type="dxa"/>
          </w:tcPr>
          <w:p w:rsidR="00DD68AB" w:rsidRPr="002328FF" w:rsidRDefault="00DD68AB" w:rsidP="001C13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lang w:val="en-US"/>
              </w:rPr>
              <w:t>150,0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Приобретение мебели для центров образования </w:t>
            </w:r>
            <w:proofErr w:type="spellStart"/>
            <w:proofErr w:type="gramStart"/>
            <w:r w:rsidRPr="002328FF">
              <w:rPr>
                <w:color w:val="000000"/>
              </w:rPr>
              <w:t>естественно-научной</w:t>
            </w:r>
            <w:proofErr w:type="spellEnd"/>
            <w:proofErr w:type="gramEnd"/>
            <w:r w:rsidRPr="002328FF">
              <w:rPr>
                <w:color w:val="000000"/>
              </w:rPr>
              <w:t xml:space="preserve"> и </w:t>
            </w:r>
            <w:r w:rsidRPr="002328FF">
              <w:rPr>
                <w:color w:val="000000"/>
              </w:rPr>
              <w:lastRenderedPageBreak/>
              <w:t>технологической направленности "Точка роста"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767,0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Обеспечены высоким уровнем образования и </w:t>
            </w:r>
            <w:r w:rsidRPr="002328FF">
              <w:rPr>
                <w:color w:val="000000"/>
              </w:rPr>
              <w:lastRenderedPageBreak/>
              <w:t>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Участив в региональной целевой программе «Точка Роста» в </w:t>
            </w:r>
            <w:r w:rsidRPr="002328FF">
              <w:rPr>
                <w:color w:val="000000"/>
              </w:rPr>
              <w:lastRenderedPageBreak/>
              <w:t>рамках национального проекта «Образование»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DD68AB" w:rsidP="001C1356">
            <w:pPr>
              <w:spacing w:line="276" w:lineRule="auto"/>
              <w:jc w:val="center"/>
            </w:pPr>
            <w:r w:rsidRPr="002328FF">
              <w:t>1063,9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3830,0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3850,</w:t>
            </w:r>
            <w:r w:rsidR="00DD68AB" w:rsidRPr="002328FF">
              <w:t>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3850,</w:t>
            </w:r>
            <w:r w:rsidR="00DD68AB" w:rsidRPr="002328FF">
              <w:t>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  <w:color w:val="000000"/>
              </w:rPr>
              <w:t>Задача 4:</w:t>
            </w:r>
            <w:r w:rsidRPr="002328FF">
              <w:rPr>
                <w:color w:val="000000"/>
              </w:rPr>
              <w:t xml:space="preserve"> создание условий для сохранения здоровья обучающихся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color w:val="000000"/>
              </w:rPr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25</w:t>
            </w:r>
            <w:r w:rsidRPr="002328FF">
              <w:rPr>
                <w:lang w:val="en-US"/>
              </w:rPr>
              <w:t>0</w:t>
            </w:r>
            <w:r w:rsidR="003E1402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25</w:t>
            </w:r>
            <w:r w:rsidRPr="002328FF">
              <w:rPr>
                <w:lang w:val="en-US"/>
              </w:rPr>
              <w:t>0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250,0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Укрепление и пополнение материальной базы, оснащение медицинских кабинетов и пищеблоков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первоочередных мероприятий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 xml:space="preserve">Проведение </w:t>
            </w:r>
            <w:r w:rsidRPr="002328FF">
              <w:rPr>
                <w:color w:val="000000"/>
              </w:rPr>
              <w:lastRenderedPageBreak/>
              <w:t>ежегодной конференции работников образования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3,2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Обеспече</w:t>
            </w:r>
            <w:r w:rsidRPr="002328FF">
              <w:lastRenderedPageBreak/>
              <w:t>ние проведения мероприятий на высоком организационном уровне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lastRenderedPageBreak/>
              <w:t>Награжден</w:t>
            </w:r>
            <w:r w:rsidRPr="002328FF">
              <w:lastRenderedPageBreak/>
              <w:t>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color w:val="000000"/>
              </w:rPr>
              <w:lastRenderedPageBreak/>
              <w:t>Организация и проведение летнего лагеря труда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40,0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45,0</w:t>
            </w:r>
          </w:p>
        </w:tc>
        <w:tc>
          <w:tcPr>
            <w:tcW w:w="1277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color w:val="2C2D2E"/>
              </w:rPr>
            </w:pPr>
            <w:r w:rsidRPr="002328FF">
              <w:t>45,0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Трудоустройство, летняя занятость, оздоровление подростков из социально-незащищённых семей, которые получат возможность отдохнуть.</w:t>
            </w:r>
          </w:p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Организация полноценного отдыха детей посредством развития физической </w:t>
            </w:r>
            <w:r w:rsidRPr="002328FF">
              <w:lastRenderedPageBreak/>
              <w:t>активности и создания благоприятной эмоциональной атмосферы жизнедеятельности в летнем лагере, развитие творческих способностей.</w:t>
            </w:r>
          </w:p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color w:val="2C2D2E"/>
              </w:rPr>
            </w:pPr>
            <w:r w:rsidRPr="002328FF">
              <w:t>Воспитание культуры личности в условиях коллективной (творческой) деятельности.</w:t>
            </w:r>
            <w:r w:rsidRPr="002328FF">
              <w:rPr>
                <w:color w:val="2C2D2E"/>
              </w:rPr>
              <w:t>​​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>Организация труда на пришкольном участке и оздоровления учащихся школы в летний период. Создание оптимальных условий</w:t>
            </w:r>
            <w:proofErr w:type="gramStart"/>
            <w:r w:rsidRPr="002328FF">
              <w:t xml:space="preserve"> ,</w:t>
            </w:r>
            <w:proofErr w:type="gramEnd"/>
            <w:r w:rsidRPr="002328FF">
              <w:t>обеспечивающих полноценный творческий труд и отдых, их оздоровление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Обеспечение деятельности ТПМПК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</w:t>
            </w:r>
            <w:r w:rsidR="003E1402" w:rsidRPr="002328FF">
              <w:t>3,0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</w:t>
            </w:r>
            <w:r w:rsidR="003E1402" w:rsidRPr="002328FF">
              <w:t>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17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17,0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Организация деятельности ТПМПК на высоком организационном уровне. Проведение обследования детей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Обеспечение организационных мероприятий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4 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13,</w:t>
            </w:r>
            <w:r w:rsidR="00DD68AB"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30</w:t>
            </w:r>
            <w:r w:rsidR="003E1402" w:rsidRPr="002328FF">
              <w:t>8,2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316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316,0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1246,9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4413,2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4505,0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4505,0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1246,9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4413,2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4505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4505,0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</w:tbl>
    <w:p w:rsidR="00A8411E" w:rsidRPr="002328FF" w:rsidRDefault="00A8411E" w:rsidP="00A8411E">
      <w:pPr>
        <w:rPr>
          <w:lang w:eastAsia="ar-SA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«Наша новая школа» в городе Сорске на 2023 – </w:t>
      </w:r>
      <w:r w:rsidR="0048258B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48258B" w:rsidRPr="002328FF">
        <w:rPr>
          <w:rFonts w:ascii="Times New Roman" w:hAnsi="Times New Roman" w:cs="Times New Roman"/>
          <w:sz w:val="24"/>
          <w:szCs w:val="24"/>
        </w:rPr>
        <w:t>14 670,10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t xml:space="preserve">6. </w:t>
      </w:r>
      <w:r w:rsidRPr="002328FF">
        <w:rPr>
          <w:color w:val="000000"/>
        </w:rPr>
        <w:t xml:space="preserve">Паспорт подпрограммы «Школьное питание» в городе Сорске на 2023 – </w:t>
      </w:r>
      <w:r w:rsidR="0048258B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«Школьное питание» на 2023 – </w:t>
            </w:r>
            <w:r w:rsidR="0048258B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8258B" w:rsidRPr="002328FF">
              <w:rPr>
                <w:color w:val="000000"/>
              </w:rPr>
              <w:t>8 839,10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2 083,30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2 187,30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2 287,30 тыс. руб.</w:t>
            </w:r>
          </w:p>
          <w:p w:rsidR="000C625D" w:rsidRPr="002328FF" w:rsidRDefault="000C625D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2 287,30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085618" w:rsidRPr="002328FF">
              <w:rPr>
                <w:color w:val="000000"/>
              </w:rPr>
              <w:t>10 143,90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3 015,60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085618" w:rsidRPr="002328FF">
              <w:rPr>
                <w:color w:val="000000"/>
              </w:rPr>
              <w:t>2 431,00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085618" w:rsidRPr="002328FF">
              <w:rPr>
                <w:color w:val="000000"/>
              </w:rPr>
              <w:t>2 363,00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085618" w:rsidRPr="002328FF" w:rsidRDefault="00085618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2 334,30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085618" w:rsidRPr="002328FF">
              <w:rPr>
                <w:color w:val="000000"/>
              </w:rPr>
              <w:t>29 031,70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ФБ – 7 778,00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7 </w:t>
            </w:r>
            <w:r w:rsidR="00085618" w:rsidRPr="002328FF">
              <w:rPr>
                <w:color w:val="000000"/>
              </w:rPr>
              <w:t>580</w:t>
            </w:r>
            <w:r w:rsidRPr="002328FF">
              <w:rPr>
                <w:color w:val="000000"/>
              </w:rPr>
              <w:t>,00 тыс. руб.</w:t>
            </w:r>
          </w:p>
          <w:p w:rsidR="00A8411E" w:rsidRPr="002328FF" w:rsidRDefault="00A8411E" w:rsidP="00085618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085618" w:rsidRPr="002328FF">
              <w:rPr>
                <w:color w:val="000000"/>
              </w:rPr>
              <w:t>6 966,00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085618" w:rsidRPr="002328FF" w:rsidRDefault="00085618" w:rsidP="00085618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ФБ – 6 707,70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«Школьное питание» в городе Сорске на 2023 – </w:t>
      </w:r>
      <w:r w:rsidR="00085618" w:rsidRPr="002328FF">
        <w:rPr>
          <w:color w:val="000000"/>
        </w:rPr>
        <w:t xml:space="preserve">2026 </w:t>
      </w:r>
      <w:r w:rsidRPr="002328FF">
        <w:rPr>
          <w:color w:val="000000"/>
        </w:rPr>
        <w:t>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134"/>
        <w:gridCol w:w="1276"/>
        <w:gridCol w:w="1276"/>
        <w:gridCol w:w="1417"/>
      </w:tblGrid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Основные направления </w:t>
            </w:r>
            <w:r w:rsidRPr="002328FF">
              <w:rPr>
                <w:rFonts w:eastAsiaTheme="minorHAnsi"/>
                <w:lang w:eastAsia="en-US"/>
              </w:rPr>
              <w:lastRenderedPageBreak/>
              <w:t>реализации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lastRenderedPageBreak/>
              <w:t>1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085618" w:rsidRPr="002328FF" w:rsidTr="00085618">
        <w:tc>
          <w:tcPr>
            <w:tcW w:w="9072" w:type="dxa"/>
            <w:gridSpan w:val="7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b/>
              </w:rPr>
              <w:t>Задача 1:</w:t>
            </w:r>
            <w:r w:rsidRPr="002328FF">
              <w:t xml:space="preserve"> обеспечение горячим питанием обучающихся общеобразовательных учреждений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color w:val="000000"/>
              </w:rPr>
              <w:t>Обеспечение горячим питанием и создание условий для обеспечения обучающихся качественным горячим питанием общеобразовательных учреждений, в том числе включение в рацион питания молока*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1996,0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2096,10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2287,3</w:t>
            </w:r>
          </w:p>
        </w:tc>
        <w:tc>
          <w:tcPr>
            <w:tcW w:w="1276" w:type="dxa"/>
            <w:vMerge w:val="restart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2328FF">
              <w:rPr>
                <w:color w:val="000000"/>
              </w:rPr>
              <w:t>Обучающихся из малообеспеченных семей, группы кратковременного пребывания обеспечены горячим питанием, в том числе молоком.</w:t>
            </w:r>
            <w:proofErr w:type="gramEnd"/>
          </w:p>
        </w:tc>
        <w:tc>
          <w:tcPr>
            <w:tcW w:w="1417" w:type="dxa"/>
            <w:vMerge w:val="restart"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Выявление детей из малообеспеченных детей, реализация их прав.</w:t>
            </w:r>
          </w:p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Реализация мероприятия на условиях </w:t>
            </w:r>
            <w:proofErr w:type="spellStart"/>
            <w:r w:rsidRPr="002328FF">
              <w:t>софинансирования</w:t>
            </w:r>
            <w:proofErr w:type="spellEnd"/>
            <w:r w:rsidRPr="002328FF">
              <w:t xml:space="preserve"> из республиканского бюджета.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2151,4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1589,0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1589,0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28FF">
              <w:t>1589,0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85618" w:rsidRPr="002328FF" w:rsidTr="007A2CC1">
        <w:trPr>
          <w:trHeight w:val="5501"/>
        </w:trPr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proofErr w:type="gramStart"/>
            <w:r w:rsidRPr="002328FF">
              <w:rPr>
                <w:color w:val="000000"/>
              </w:rPr>
              <w:t>Обеспечение бесплатным горячим питанием обучающихся, получающих начальное общее образование в муниципальных образовательных учреждениях</w:t>
            </w:r>
            <w:proofErr w:type="gramEnd"/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87,30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85,10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  <w:vMerge w:val="restart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2328FF">
              <w:t>Обучающиеся</w:t>
            </w:r>
            <w:proofErr w:type="gramEnd"/>
            <w:r w:rsidRPr="002328FF">
              <w:t xml:space="preserve"> </w:t>
            </w:r>
            <w:r w:rsidRPr="002328FF">
              <w:rPr>
                <w:color w:val="000000"/>
              </w:rPr>
              <w:t>1 – 4 классов, обеспечены горячим питанием.</w:t>
            </w:r>
          </w:p>
        </w:tc>
        <w:tc>
          <w:tcPr>
            <w:tcW w:w="1417" w:type="dxa"/>
            <w:vMerge w:val="restart"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</w:pPr>
            <w:r w:rsidRPr="002328FF">
              <w:t xml:space="preserve">Реализация мероприятия на условиях </w:t>
            </w:r>
            <w:proofErr w:type="spellStart"/>
            <w:r w:rsidRPr="002328FF">
              <w:t>софинансирования</w:t>
            </w:r>
            <w:proofErr w:type="spellEnd"/>
            <w:r w:rsidRPr="002328FF">
              <w:t xml:space="preserve"> </w:t>
            </w:r>
            <w:proofErr w:type="gramStart"/>
            <w:r w:rsidRPr="002328FF">
              <w:t>из</w:t>
            </w:r>
            <w:proofErr w:type="gramEnd"/>
            <w:r w:rsidRPr="002328FF">
              <w:t xml:space="preserve"> федерального </w:t>
            </w:r>
          </w:p>
          <w:p w:rsidR="00085618" w:rsidRPr="002328FF" w:rsidRDefault="00085618" w:rsidP="007A2CC1">
            <w:pPr>
              <w:autoSpaceDE w:val="0"/>
              <w:autoSpaceDN w:val="0"/>
              <w:adjustRightInd w:val="0"/>
            </w:pPr>
            <w:r w:rsidRPr="002328FF">
              <w:t>бюджета</w:t>
            </w:r>
          </w:p>
        </w:tc>
      </w:tr>
      <w:tr w:rsidR="00085618" w:rsidRPr="002328FF" w:rsidTr="00085618">
        <w:trPr>
          <w:trHeight w:val="695"/>
        </w:trPr>
        <w:tc>
          <w:tcPr>
            <w:tcW w:w="1701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Республиканский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864,2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842,0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774,0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5618" w:rsidRPr="002328FF" w:rsidRDefault="00085618" w:rsidP="0008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745,30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 xml:space="preserve">Федеральный </w:t>
            </w:r>
            <w:r w:rsidRPr="002328FF">
              <w:lastRenderedPageBreak/>
              <w:t>бюджет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lastRenderedPageBreak/>
              <w:t>7778,0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7580,0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6966,0</w:t>
            </w:r>
          </w:p>
        </w:tc>
        <w:tc>
          <w:tcPr>
            <w:tcW w:w="1276" w:type="dxa"/>
          </w:tcPr>
          <w:p w:rsidR="00085618" w:rsidRPr="002328FF" w:rsidRDefault="00085618" w:rsidP="0008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6707,7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2083,3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2181,2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85618" w:rsidRPr="002328FF" w:rsidTr="00085618">
        <w:trPr>
          <w:trHeight w:val="1212"/>
        </w:trPr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3015,6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2431,0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2363,0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2334,3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rPr>
          <w:trHeight w:val="1212"/>
        </w:trPr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федерального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7778,00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7580,00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6966,0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6707,70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9072" w:type="dxa"/>
            <w:gridSpan w:val="7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b/>
              </w:rPr>
              <w:t>Задача 2:</w:t>
            </w:r>
            <w:r w:rsidRPr="002328FF">
              <w:t xml:space="preserve"> создание условий </w:t>
            </w:r>
            <w:proofErr w:type="gramStart"/>
            <w:r w:rsidRPr="002328FF">
              <w:t>для</w:t>
            </w:r>
            <w:proofErr w:type="gramEnd"/>
            <w:r w:rsidRPr="002328FF">
              <w:t xml:space="preserve"> обеспечение обучающихся качественным горячим питанием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>Обновление материальной базы пищеблоков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276" w:type="dxa"/>
            <w:vMerge w:val="restart"/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оборудованием.</w:t>
            </w:r>
          </w:p>
        </w:tc>
        <w:tc>
          <w:tcPr>
            <w:tcW w:w="1417" w:type="dxa"/>
            <w:vMerge w:val="restart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 xml:space="preserve">Приобретение 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задаче 2 (средства местного </w:t>
            </w:r>
            <w:r w:rsidRPr="002328FF"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2083,3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2181,2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3015,6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2431,0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2363,0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2334,3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федерального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7778,0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7580,0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6966,0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6707,7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12876,9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12192,2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11616,3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11329,3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</w:tbl>
    <w:p w:rsidR="00A8411E" w:rsidRPr="002328FF" w:rsidRDefault="00A8411E" w:rsidP="00A8411E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«Школьное питание» в городе Сорске на 2023 – </w:t>
      </w:r>
      <w:r w:rsidR="00085618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085618" w:rsidRPr="002328FF">
        <w:rPr>
          <w:rFonts w:ascii="Times New Roman" w:hAnsi="Times New Roman" w:cs="Times New Roman"/>
          <w:sz w:val="24"/>
          <w:szCs w:val="24"/>
        </w:rPr>
        <w:t>8 839,10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республиканского бюджета – </w:t>
      </w:r>
      <w:r w:rsidR="00085618" w:rsidRPr="002328FF">
        <w:rPr>
          <w:rFonts w:ascii="Times New Roman" w:hAnsi="Times New Roman" w:cs="Times New Roman"/>
          <w:sz w:val="24"/>
          <w:szCs w:val="24"/>
        </w:rPr>
        <w:t>10 143,90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федерального бюджета – </w:t>
      </w:r>
      <w:bookmarkStart w:id="0" w:name="_GoBack"/>
      <w:bookmarkEnd w:id="0"/>
      <w:r w:rsidR="00085618" w:rsidRPr="002328FF">
        <w:rPr>
          <w:rFonts w:ascii="Times New Roman" w:hAnsi="Times New Roman" w:cs="Times New Roman"/>
          <w:sz w:val="24"/>
          <w:szCs w:val="24"/>
        </w:rPr>
        <w:t>29 031,70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7. Опубликовать настоящее постановление в Информационном бюллетене «</w:t>
      </w:r>
      <w:proofErr w:type="spellStart"/>
      <w:r w:rsidRPr="002328FF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2328FF">
        <w:rPr>
          <w:rFonts w:ascii="Times New Roman" w:hAnsi="Times New Roman" w:cs="Times New Roman"/>
          <w:sz w:val="24"/>
          <w:szCs w:val="24"/>
        </w:rPr>
        <w:t xml:space="preserve"> городской вестник» и разместить на официальном сайте администрации города Сорска.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2328F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328FF"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Глава города Сорска                                                                   В.Ф. Найденов</w:t>
      </w:r>
    </w:p>
    <w:p w:rsidR="00A8411E" w:rsidRDefault="00A8411E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sectPr w:rsidR="00085618" w:rsidSect="00681AFF">
      <w:headerReference w:type="default" r:id="rId9"/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B66" w:rsidRDefault="00462B66" w:rsidP="00193544">
      <w:r>
        <w:separator/>
      </w:r>
    </w:p>
  </w:endnote>
  <w:endnote w:type="continuationSeparator" w:id="0">
    <w:p w:rsidR="00462B66" w:rsidRDefault="00462B66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2A2" w:rsidRDefault="005502A2">
    <w:pPr>
      <w:pStyle w:val="aa"/>
      <w:jc w:val="center"/>
    </w:pPr>
  </w:p>
  <w:p w:rsidR="005502A2" w:rsidRDefault="005502A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B66" w:rsidRDefault="00462B66" w:rsidP="00193544">
      <w:r>
        <w:separator/>
      </w:r>
    </w:p>
  </w:footnote>
  <w:footnote w:type="continuationSeparator" w:id="0">
    <w:p w:rsidR="00462B66" w:rsidRDefault="00462B66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2A2" w:rsidRDefault="005502A2">
    <w:pPr>
      <w:pStyle w:val="a8"/>
      <w:jc w:val="center"/>
    </w:pPr>
  </w:p>
  <w:p w:rsidR="005502A2" w:rsidRDefault="005502A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75138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1A2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0DD7"/>
    <w:rsid w:val="00063707"/>
    <w:rsid w:val="00063D7D"/>
    <w:rsid w:val="00064069"/>
    <w:rsid w:val="000643C1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5618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77E"/>
    <w:rsid w:val="000A0AFE"/>
    <w:rsid w:val="000A3072"/>
    <w:rsid w:val="000A3A6C"/>
    <w:rsid w:val="000A61F1"/>
    <w:rsid w:val="000A71D9"/>
    <w:rsid w:val="000A7A23"/>
    <w:rsid w:val="000B0B17"/>
    <w:rsid w:val="000B0C0C"/>
    <w:rsid w:val="000B1D95"/>
    <w:rsid w:val="000B2051"/>
    <w:rsid w:val="000B2291"/>
    <w:rsid w:val="000B4135"/>
    <w:rsid w:val="000B49A7"/>
    <w:rsid w:val="000B567B"/>
    <w:rsid w:val="000B5ABD"/>
    <w:rsid w:val="000B6D73"/>
    <w:rsid w:val="000B6F5F"/>
    <w:rsid w:val="000B75E4"/>
    <w:rsid w:val="000C1BED"/>
    <w:rsid w:val="000C268B"/>
    <w:rsid w:val="000C3B7C"/>
    <w:rsid w:val="000C47B5"/>
    <w:rsid w:val="000C5C58"/>
    <w:rsid w:val="000C6034"/>
    <w:rsid w:val="000C625D"/>
    <w:rsid w:val="000C6DA2"/>
    <w:rsid w:val="000D1C91"/>
    <w:rsid w:val="000D3B2A"/>
    <w:rsid w:val="000E037B"/>
    <w:rsid w:val="000E0427"/>
    <w:rsid w:val="000E09DB"/>
    <w:rsid w:val="000E1AB9"/>
    <w:rsid w:val="000E302D"/>
    <w:rsid w:val="000E364D"/>
    <w:rsid w:val="000E5058"/>
    <w:rsid w:val="000E51B1"/>
    <w:rsid w:val="000E55FA"/>
    <w:rsid w:val="000E593C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2430"/>
    <w:rsid w:val="00104524"/>
    <w:rsid w:val="0010560C"/>
    <w:rsid w:val="00106580"/>
    <w:rsid w:val="001067A4"/>
    <w:rsid w:val="00106E88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115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1D03"/>
    <w:rsid w:val="001533CB"/>
    <w:rsid w:val="001546F3"/>
    <w:rsid w:val="00154FE8"/>
    <w:rsid w:val="0015508F"/>
    <w:rsid w:val="00155600"/>
    <w:rsid w:val="00156FD9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163"/>
    <w:rsid w:val="0017739D"/>
    <w:rsid w:val="00177B72"/>
    <w:rsid w:val="00180A2E"/>
    <w:rsid w:val="0018256E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802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356"/>
    <w:rsid w:val="001C16F9"/>
    <w:rsid w:val="001C33B4"/>
    <w:rsid w:val="001C4221"/>
    <w:rsid w:val="001C4CF5"/>
    <w:rsid w:val="001C55E4"/>
    <w:rsid w:val="001C5AEB"/>
    <w:rsid w:val="001C6692"/>
    <w:rsid w:val="001C6AE6"/>
    <w:rsid w:val="001C756C"/>
    <w:rsid w:val="001C7F5A"/>
    <w:rsid w:val="001D0470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186"/>
    <w:rsid w:val="00220A9E"/>
    <w:rsid w:val="0022135D"/>
    <w:rsid w:val="00221BF9"/>
    <w:rsid w:val="00221CA4"/>
    <w:rsid w:val="0022312A"/>
    <w:rsid w:val="00223646"/>
    <w:rsid w:val="0022418C"/>
    <w:rsid w:val="00225546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8FF"/>
    <w:rsid w:val="00232934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2698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6DB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09D1"/>
    <w:rsid w:val="002A1CB8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C6C54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E15D0"/>
    <w:rsid w:val="002E1E02"/>
    <w:rsid w:val="002E3AC0"/>
    <w:rsid w:val="002E4A03"/>
    <w:rsid w:val="002E6248"/>
    <w:rsid w:val="002E6C4D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2E73"/>
    <w:rsid w:val="0030353A"/>
    <w:rsid w:val="0030590E"/>
    <w:rsid w:val="00307E56"/>
    <w:rsid w:val="00310CFE"/>
    <w:rsid w:val="00317463"/>
    <w:rsid w:val="0031749F"/>
    <w:rsid w:val="003228A1"/>
    <w:rsid w:val="00323708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598"/>
    <w:rsid w:val="003405CD"/>
    <w:rsid w:val="00342A7A"/>
    <w:rsid w:val="00342D66"/>
    <w:rsid w:val="00343089"/>
    <w:rsid w:val="003436EE"/>
    <w:rsid w:val="00343826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4CE7"/>
    <w:rsid w:val="00385BBF"/>
    <w:rsid w:val="00387C75"/>
    <w:rsid w:val="0039020A"/>
    <w:rsid w:val="0039032D"/>
    <w:rsid w:val="003941EF"/>
    <w:rsid w:val="00397111"/>
    <w:rsid w:val="00397784"/>
    <w:rsid w:val="003A0692"/>
    <w:rsid w:val="003A27DD"/>
    <w:rsid w:val="003A28F6"/>
    <w:rsid w:val="003A33B5"/>
    <w:rsid w:val="003A3B68"/>
    <w:rsid w:val="003A5718"/>
    <w:rsid w:val="003A6E81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5CB"/>
    <w:rsid w:val="003C3836"/>
    <w:rsid w:val="003C3A1F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1402"/>
    <w:rsid w:val="003E38F3"/>
    <w:rsid w:val="003E3FB7"/>
    <w:rsid w:val="003E45B9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184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5D69"/>
    <w:rsid w:val="00417838"/>
    <w:rsid w:val="00417A03"/>
    <w:rsid w:val="00420D04"/>
    <w:rsid w:val="004215D0"/>
    <w:rsid w:val="00421A14"/>
    <w:rsid w:val="00422FA3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4CE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0949"/>
    <w:rsid w:val="00451D5D"/>
    <w:rsid w:val="00455360"/>
    <w:rsid w:val="004555CE"/>
    <w:rsid w:val="0045625C"/>
    <w:rsid w:val="00456A6F"/>
    <w:rsid w:val="00456B7D"/>
    <w:rsid w:val="00456CEC"/>
    <w:rsid w:val="0045728C"/>
    <w:rsid w:val="00460A7A"/>
    <w:rsid w:val="004628DA"/>
    <w:rsid w:val="00462B66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0C9"/>
    <w:rsid w:val="00473589"/>
    <w:rsid w:val="004740BA"/>
    <w:rsid w:val="00476572"/>
    <w:rsid w:val="00477542"/>
    <w:rsid w:val="00480094"/>
    <w:rsid w:val="00480416"/>
    <w:rsid w:val="004816DF"/>
    <w:rsid w:val="00481E48"/>
    <w:rsid w:val="0048258B"/>
    <w:rsid w:val="004830C7"/>
    <w:rsid w:val="00483A41"/>
    <w:rsid w:val="00483BDA"/>
    <w:rsid w:val="0048424A"/>
    <w:rsid w:val="004843C3"/>
    <w:rsid w:val="00484D77"/>
    <w:rsid w:val="004856B5"/>
    <w:rsid w:val="00485CCF"/>
    <w:rsid w:val="00487FFC"/>
    <w:rsid w:val="00490805"/>
    <w:rsid w:val="00491D61"/>
    <w:rsid w:val="00491F6C"/>
    <w:rsid w:val="0049585B"/>
    <w:rsid w:val="00496152"/>
    <w:rsid w:val="00496597"/>
    <w:rsid w:val="004A0074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3D05"/>
    <w:rsid w:val="004B780E"/>
    <w:rsid w:val="004C0303"/>
    <w:rsid w:val="004C0E82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6605"/>
    <w:rsid w:val="004D71EA"/>
    <w:rsid w:val="004E0C87"/>
    <w:rsid w:val="004E2EEC"/>
    <w:rsid w:val="004E3A3C"/>
    <w:rsid w:val="004E3E4C"/>
    <w:rsid w:val="004E70E3"/>
    <w:rsid w:val="004F0AE2"/>
    <w:rsid w:val="004F3689"/>
    <w:rsid w:val="004F40D7"/>
    <w:rsid w:val="004F516A"/>
    <w:rsid w:val="004F6A61"/>
    <w:rsid w:val="0050175A"/>
    <w:rsid w:val="00501A49"/>
    <w:rsid w:val="00501D63"/>
    <w:rsid w:val="005027BB"/>
    <w:rsid w:val="00503576"/>
    <w:rsid w:val="0050366F"/>
    <w:rsid w:val="005061C2"/>
    <w:rsid w:val="00506AAD"/>
    <w:rsid w:val="005109E1"/>
    <w:rsid w:val="005117CA"/>
    <w:rsid w:val="0051265F"/>
    <w:rsid w:val="00512F20"/>
    <w:rsid w:val="00513915"/>
    <w:rsid w:val="00513BE8"/>
    <w:rsid w:val="005152FD"/>
    <w:rsid w:val="00515462"/>
    <w:rsid w:val="00515B7A"/>
    <w:rsid w:val="00516264"/>
    <w:rsid w:val="005163A8"/>
    <w:rsid w:val="005177D3"/>
    <w:rsid w:val="00517CB9"/>
    <w:rsid w:val="00521085"/>
    <w:rsid w:val="00523812"/>
    <w:rsid w:val="00523F47"/>
    <w:rsid w:val="00527C5B"/>
    <w:rsid w:val="00527CDA"/>
    <w:rsid w:val="005304AD"/>
    <w:rsid w:val="0053085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599D"/>
    <w:rsid w:val="00546230"/>
    <w:rsid w:val="00547ABB"/>
    <w:rsid w:val="005502A2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7E0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85B7B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51C"/>
    <w:rsid w:val="00596E87"/>
    <w:rsid w:val="005A02D8"/>
    <w:rsid w:val="005A0BA6"/>
    <w:rsid w:val="005A1F33"/>
    <w:rsid w:val="005A2C89"/>
    <w:rsid w:val="005A373D"/>
    <w:rsid w:val="005A3877"/>
    <w:rsid w:val="005A46E3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B96"/>
    <w:rsid w:val="005B4C28"/>
    <w:rsid w:val="005B50AE"/>
    <w:rsid w:val="005B7208"/>
    <w:rsid w:val="005C006B"/>
    <w:rsid w:val="005C1636"/>
    <w:rsid w:val="005C269D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41FC"/>
    <w:rsid w:val="005D5DD4"/>
    <w:rsid w:val="005D68D8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E6D40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574E5"/>
    <w:rsid w:val="00660EEF"/>
    <w:rsid w:val="006613FE"/>
    <w:rsid w:val="006614C7"/>
    <w:rsid w:val="006617D3"/>
    <w:rsid w:val="00661D32"/>
    <w:rsid w:val="00662371"/>
    <w:rsid w:val="0066326B"/>
    <w:rsid w:val="00663D8A"/>
    <w:rsid w:val="00664439"/>
    <w:rsid w:val="00664D1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5FA"/>
    <w:rsid w:val="00685D36"/>
    <w:rsid w:val="006873A7"/>
    <w:rsid w:val="00690CA2"/>
    <w:rsid w:val="006935A3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3B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0DB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07C62"/>
    <w:rsid w:val="00707D99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64A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DDF"/>
    <w:rsid w:val="00780E72"/>
    <w:rsid w:val="00780FD8"/>
    <w:rsid w:val="007810A5"/>
    <w:rsid w:val="0078153C"/>
    <w:rsid w:val="00781D9F"/>
    <w:rsid w:val="00782C2D"/>
    <w:rsid w:val="00784516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2CC1"/>
    <w:rsid w:val="007A3209"/>
    <w:rsid w:val="007A4069"/>
    <w:rsid w:val="007A4999"/>
    <w:rsid w:val="007A5645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42E5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11AC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6B36"/>
    <w:rsid w:val="00807AD9"/>
    <w:rsid w:val="00807DA2"/>
    <w:rsid w:val="0081013B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270AF"/>
    <w:rsid w:val="0083171F"/>
    <w:rsid w:val="00831CD0"/>
    <w:rsid w:val="008335BA"/>
    <w:rsid w:val="00833C75"/>
    <w:rsid w:val="00834676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4673A"/>
    <w:rsid w:val="0085001F"/>
    <w:rsid w:val="00850169"/>
    <w:rsid w:val="00850497"/>
    <w:rsid w:val="008507C1"/>
    <w:rsid w:val="00850E3E"/>
    <w:rsid w:val="00851748"/>
    <w:rsid w:val="00851922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5AD6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158"/>
    <w:rsid w:val="008D577D"/>
    <w:rsid w:val="008D5D43"/>
    <w:rsid w:val="008D6238"/>
    <w:rsid w:val="008D78DD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196"/>
    <w:rsid w:val="008F1617"/>
    <w:rsid w:val="008F2FBD"/>
    <w:rsid w:val="008F6363"/>
    <w:rsid w:val="008F772E"/>
    <w:rsid w:val="009007E4"/>
    <w:rsid w:val="00901559"/>
    <w:rsid w:val="00901EBB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29B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24B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0B13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890"/>
    <w:rsid w:val="009C1D6F"/>
    <w:rsid w:val="009C1DAE"/>
    <w:rsid w:val="009C251A"/>
    <w:rsid w:val="009C27EF"/>
    <w:rsid w:val="009C3B68"/>
    <w:rsid w:val="009C43C0"/>
    <w:rsid w:val="009C5755"/>
    <w:rsid w:val="009C74B6"/>
    <w:rsid w:val="009D07F6"/>
    <w:rsid w:val="009D0C41"/>
    <w:rsid w:val="009D1282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0B81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6B0C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1F15"/>
    <w:rsid w:val="00A8411E"/>
    <w:rsid w:val="00A85A51"/>
    <w:rsid w:val="00A86DBE"/>
    <w:rsid w:val="00A9089A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97D8B"/>
    <w:rsid w:val="00AA15D3"/>
    <w:rsid w:val="00AA1DC3"/>
    <w:rsid w:val="00AA3746"/>
    <w:rsid w:val="00AA3FE1"/>
    <w:rsid w:val="00AA7246"/>
    <w:rsid w:val="00AB0953"/>
    <w:rsid w:val="00AB1340"/>
    <w:rsid w:val="00AB190D"/>
    <w:rsid w:val="00AB36BA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973"/>
    <w:rsid w:val="00AC2BBF"/>
    <w:rsid w:val="00AC442A"/>
    <w:rsid w:val="00AC4BD3"/>
    <w:rsid w:val="00AC615C"/>
    <w:rsid w:val="00AC636E"/>
    <w:rsid w:val="00AC6859"/>
    <w:rsid w:val="00AC6FAE"/>
    <w:rsid w:val="00AC71DE"/>
    <w:rsid w:val="00AC7637"/>
    <w:rsid w:val="00AC7C1E"/>
    <w:rsid w:val="00AD0A0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9BE"/>
    <w:rsid w:val="00AD7C6A"/>
    <w:rsid w:val="00AD7F1F"/>
    <w:rsid w:val="00AE02D8"/>
    <w:rsid w:val="00AE04DD"/>
    <w:rsid w:val="00AE11E5"/>
    <w:rsid w:val="00AE2810"/>
    <w:rsid w:val="00AE34CD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26C6"/>
    <w:rsid w:val="00AF43F9"/>
    <w:rsid w:val="00AF4536"/>
    <w:rsid w:val="00AF61E2"/>
    <w:rsid w:val="00AF6732"/>
    <w:rsid w:val="00AF7286"/>
    <w:rsid w:val="00AF74DF"/>
    <w:rsid w:val="00AF7CFF"/>
    <w:rsid w:val="00B00340"/>
    <w:rsid w:val="00B00EAA"/>
    <w:rsid w:val="00B01010"/>
    <w:rsid w:val="00B018AF"/>
    <w:rsid w:val="00B02F3C"/>
    <w:rsid w:val="00B037D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2690A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9FA"/>
    <w:rsid w:val="00B44E41"/>
    <w:rsid w:val="00B459DE"/>
    <w:rsid w:val="00B46AAC"/>
    <w:rsid w:val="00B5030A"/>
    <w:rsid w:val="00B52769"/>
    <w:rsid w:val="00B53EE0"/>
    <w:rsid w:val="00B540F4"/>
    <w:rsid w:val="00B54923"/>
    <w:rsid w:val="00B550CB"/>
    <w:rsid w:val="00B552B6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6E4A"/>
    <w:rsid w:val="00B67795"/>
    <w:rsid w:val="00B6787A"/>
    <w:rsid w:val="00B679F9"/>
    <w:rsid w:val="00B67A07"/>
    <w:rsid w:val="00B67E83"/>
    <w:rsid w:val="00B704CC"/>
    <w:rsid w:val="00B70D71"/>
    <w:rsid w:val="00B70F8E"/>
    <w:rsid w:val="00B7176E"/>
    <w:rsid w:val="00B71966"/>
    <w:rsid w:val="00B71EC5"/>
    <w:rsid w:val="00B72719"/>
    <w:rsid w:val="00B73F89"/>
    <w:rsid w:val="00B74A07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309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97B32"/>
    <w:rsid w:val="00BA0C44"/>
    <w:rsid w:val="00BA0D75"/>
    <w:rsid w:val="00BA1B1E"/>
    <w:rsid w:val="00BA36A0"/>
    <w:rsid w:val="00BA4457"/>
    <w:rsid w:val="00BA4F98"/>
    <w:rsid w:val="00BA5507"/>
    <w:rsid w:val="00BA5D4A"/>
    <w:rsid w:val="00BA66DE"/>
    <w:rsid w:val="00BA749B"/>
    <w:rsid w:val="00BB11FB"/>
    <w:rsid w:val="00BB1A3A"/>
    <w:rsid w:val="00BB1DCE"/>
    <w:rsid w:val="00BB3EFB"/>
    <w:rsid w:val="00BB45BB"/>
    <w:rsid w:val="00BB4D2C"/>
    <w:rsid w:val="00BB560B"/>
    <w:rsid w:val="00BB61BE"/>
    <w:rsid w:val="00BB66E1"/>
    <w:rsid w:val="00BB706D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3940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15F"/>
    <w:rsid w:val="00BF143C"/>
    <w:rsid w:val="00BF3DBF"/>
    <w:rsid w:val="00BF43D4"/>
    <w:rsid w:val="00BF49DC"/>
    <w:rsid w:val="00BF5F0B"/>
    <w:rsid w:val="00BF7729"/>
    <w:rsid w:val="00BF7E46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67F3"/>
    <w:rsid w:val="00C1770A"/>
    <w:rsid w:val="00C17E31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3E73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765FD"/>
    <w:rsid w:val="00C80286"/>
    <w:rsid w:val="00C81001"/>
    <w:rsid w:val="00C8164C"/>
    <w:rsid w:val="00C823FA"/>
    <w:rsid w:val="00C83070"/>
    <w:rsid w:val="00C843B9"/>
    <w:rsid w:val="00C84575"/>
    <w:rsid w:val="00C84B73"/>
    <w:rsid w:val="00C84CA4"/>
    <w:rsid w:val="00C854BB"/>
    <w:rsid w:val="00C85902"/>
    <w:rsid w:val="00C86BC2"/>
    <w:rsid w:val="00C86FF6"/>
    <w:rsid w:val="00C87575"/>
    <w:rsid w:val="00C92187"/>
    <w:rsid w:val="00C92897"/>
    <w:rsid w:val="00C929AE"/>
    <w:rsid w:val="00C939F0"/>
    <w:rsid w:val="00C9564B"/>
    <w:rsid w:val="00C97F68"/>
    <w:rsid w:val="00CA0029"/>
    <w:rsid w:val="00CA0289"/>
    <w:rsid w:val="00CA0C4B"/>
    <w:rsid w:val="00CA15F8"/>
    <w:rsid w:val="00CA1C92"/>
    <w:rsid w:val="00CA2D9A"/>
    <w:rsid w:val="00CA3416"/>
    <w:rsid w:val="00CA34C4"/>
    <w:rsid w:val="00CA358C"/>
    <w:rsid w:val="00CA3F54"/>
    <w:rsid w:val="00CA5BC8"/>
    <w:rsid w:val="00CA5FD9"/>
    <w:rsid w:val="00CA706F"/>
    <w:rsid w:val="00CB06EC"/>
    <w:rsid w:val="00CB1DEE"/>
    <w:rsid w:val="00CB290C"/>
    <w:rsid w:val="00CB2DDA"/>
    <w:rsid w:val="00CB3E11"/>
    <w:rsid w:val="00CB54A5"/>
    <w:rsid w:val="00CB5BB6"/>
    <w:rsid w:val="00CB644D"/>
    <w:rsid w:val="00CB7BA9"/>
    <w:rsid w:val="00CC1D07"/>
    <w:rsid w:val="00CC3222"/>
    <w:rsid w:val="00CC35E3"/>
    <w:rsid w:val="00CC3DD8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4ADF"/>
    <w:rsid w:val="00CE5CD2"/>
    <w:rsid w:val="00CF094D"/>
    <w:rsid w:val="00CF126A"/>
    <w:rsid w:val="00CF18EE"/>
    <w:rsid w:val="00CF1CD8"/>
    <w:rsid w:val="00CF1D32"/>
    <w:rsid w:val="00CF20DD"/>
    <w:rsid w:val="00CF21AE"/>
    <w:rsid w:val="00CF334B"/>
    <w:rsid w:val="00CF3918"/>
    <w:rsid w:val="00CF3B42"/>
    <w:rsid w:val="00CF42D7"/>
    <w:rsid w:val="00CF441B"/>
    <w:rsid w:val="00CF51F9"/>
    <w:rsid w:val="00CF542B"/>
    <w:rsid w:val="00CF5D9A"/>
    <w:rsid w:val="00CF64D4"/>
    <w:rsid w:val="00CF65C3"/>
    <w:rsid w:val="00CF70FC"/>
    <w:rsid w:val="00CF7F74"/>
    <w:rsid w:val="00D00B7B"/>
    <w:rsid w:val="00D01934"/>
    <w:rsid w:val="00D02532"/>
    <w:rsid w:val="00D02A7F"/>
    <w:rsid w:val="00D03537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BF3"/>
    <w:rsid w:val="00D36E8F"/>
    <w:rsid w:val="00D372CA"/>
    <w:rsid w:val="00D402EE"/>
    <w:rsid w:val="00D41393"/>
    <w:rsid w:val="00D423FF"/>
    <w:rsid w:val="00D42C64"/>
    <w:rsid w:val="00D42D31"/>
    <w:rsid w:val="00D43613"/>
    <w:rsid w:val="00D43822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55F2"/>
    <w:rsid w:val="00D573D5"/>
    <w:rsid w:val="00D61C2A"/>
    <w:rsid w:val="00D62B3C"/>
    <w:rsid w:val="00D64057"/>
    <w:rsid w:val="00D65727"/>
    <w:rsid w:val="00D65D58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78B"/>
    <w:rsid w:val="00D81A4A"/>
    <w:rsid w:val="00D8205F"/>
    <w:rsid w:val="00D82750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49E1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68AB"/>
    <w:rsid w:val="00DD7023"/>
    <w:rsid w:val="00DE0A97"/>
    <w:rsid w:val="00DE1FEB"/>
    <w:rsid w:val="00DE2608"/>
    <w:rsid w:val="00DE267F"/>
    <w:rsid w:val="00DE34CC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262A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21B"/>
    <w:rsid w:val="00E75C4E"/>
    <w:rsid w:val="00E77313"/>
    <w:rsid w:val="00E7740B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1216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C79C8"/>
    <w:rsid w:val="00ED0B6E"/>
    <w:rsid w:val="00ED1F2F"/>
    <w:rsid w:val="00ED205C"/>
    <w:rsid w:val="00ED3AC3"/>
    <w:rsid w:val="00ED61FB"/>
    <w:rsid w:val="00ED73A8"/>
    <w:rsid w:val="00EE071E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E796B"/>
    <w:rsid w:val="00EF035B"/>
    <w:rsid w:val="00EF0374"/>
    <w:rsid w:val="00EF1709"/>
    <w:rsid w:val="00EF25DD"/>
    <w:rsid w:val="00EF3311"/>
    <w:rsid w:val="00EF3450"/>
    <w:rsid w:val="00EF39E0"/>
    <w:rsid w:val="00EF3B60"/>
    <w:rsid w:val="00EF416E"/>
    <w:rsid w:val="00EF483F"/>
    <w:rsid w:val="00EF556C"/>
    <w:rsid w:val="00EF6F97"/>
    <w:rsid w:val="00EF7D84"/>
    <w:rsid w:val="00F00095"/>
    <w:rsid w:val="00F011DE"/>
    <w:rsid w:val="00F02FB0"/>
    <w:rsid w:val="00F035F4"/>
    <w:rsid w:val="00F038BC"/>
    <w:rsid w:val="00F100DE"/>
    <w:rsid w:val="00F102AA"/>
    <w:rsid w:val="00F11C76"/>
    <w:rsid w:val="00F11FCD"/>
    <w:rsid w:val="00F12B0D"/>
    <w:rsid w:val="00F12BE3"/>
    <w:rsid w:val="00F13750"/>
    <w:rsid w:val="00F13C19"/>
    <w:rsid w:val="00F14448"/>
    <w:rsid w:val="00F153D4"/>
    <w:rsid w:val="00F168B2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02E3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58A6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6701F"/>
    <w:rsid w:val="00F720EC"/>
    <w:rsid w:val="00F7235B"/>
    <w:rsid w:val="00F74480"/>
    <w:rsid w:val="00F752DD"/>
    <w:rsid w:val="00F75D23"/>
    <w:rsid w:val="00F763F3"/>
    <w:rsid w:val="00F81227"/>
    <w:rsid w:val="00F81866"/>
    <w:rsid w:val="00F82824"/>
    <w:rsid w:val="00F82A59"/>
    <w:rsid w:val="00F840A2"/>
    <w:rsid w:val="00F84DF9"/>
    <w:rsid w:val="00F85A89"/>
    <w:rsid w:val="00F85F8E"/>
    <w:rsid w:val="00F86EAD"/>
    <w:rsid w:val="00F87AE5"/>
    <w:rsid w:val="00F87BDA"/>
    <w:rsid w:val="00F87E30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0A73"/>
    <w:rsid w:val="00FC1217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99D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5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rsid w:val="00B552B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552B6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B0353-4139-4A43-AA09-056FE8070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6150</Words>
  <Characters>35057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41125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4</cp:revision>
  <cp:lastPrinted>2024-08-05T02:00:00Z</cp:lastPrinted>
  <dcterms:created xsi:type="dcterms:W3CDTF">2024-09-12T04:23:00Z</dcterms:created>
  <dcterms:modified xsi:type="dcterms:W3CDTF">2024-09-12T06:29:00Z</dcterms:modified>
</cp:coreProperties>
</file>